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4D091" w14:textId="16BAC871" w:rsidR="004E6557" w:rsidRDefault="00000000" w:rsidP="00C06EB5">
      <w:pPr>
        <w:spacing w:after="84" w:line="259" w:lineRule="auto"/>
        <w:ind w:left="0" w:firstLine="0"/>
        <w:jc w:val="center"/>
      </w:pPr>
      <w:r>
        <w:rPr>
          <w:sz w:val="32"/>
        </w:rPr>
        <w:t>FRA Junior Event Entry Requirements and Form 202</w:t>
      </w:r>
      <w:r w:rsidR="00575BD3">
        <w:rPr>
          <w:sz w:val="32"/>
        </w:rPr>
        <w:t>6</w:t>
      </w:r>
    </w:p>
    <w:p w14:paraId="5B5D0556" w14:textId="77777777" w:rsidR="00C06EB5" w:rsidRDefault="00C06EB5">
      <w:pPr>
        <w:ind w:left="96"/>
      </w:pPr>
    </w:p>
    <w:p w14:paraId="4B724C74" w14:textId="3D0DF42C" w:rsidR="004E6557" w:rsidRDefault="00000000">
      <w:pPr>
        <w:ind w:left="96"/>
      </w:pPr>
      <w:r>
        <w:t xml:space="preserve">This note records the minimum information which must be collected on Junior race entry forms. Printable versions of this basic form are available on the FRA website. </w:t>
      </w:r>
    </w:p>
    <w:p w14:paraId="7AEBC8B1" w14:textId="77777777" w:rsidR="004E6557" w:rsidRDefault="00000000">
      <w:pPr>
        <w:spacing w:after="21" w:line="259" w:lineRule="auto"/>
        <w:ind w:left="0" w:firstLine="0"/>
      </w:pPr>
      <w:r>
        <w:rPr>
          <w:sz w:val="20"/>
        </w:rPr>
        <w:t xml:space="preserve"> </w:t>
      </w:r>
    </w:p>
    <w:p w14:paraId="427F243D" w14:textId="77777777" w:rsidR="004E6557" w:rsidRDefault="00000000">
      <w:pPr>
        <w:pStyle w:val="Heading1"/>
        <w:ind w:left="96"/>
      </w:pPr>
      <w:r>
        <w:t xml:space="preserve">Juniors and Parental Consent </w:t>
      </w:r>
    </w:p>
    <w:p w14:paraId="229E0E68" w14:textId="77777777" w:rsidR="004E6557" w:rsidRDefault="00000000">
      <w:pPr>
        <w:spacing w:after="202"/>
        <w:ind w:left="96"/>
      </w:pPr>
      <w:r>
        <w:t xml:space="preserve">Junior runners are those under 18 on the day of the race. Their parent or legal guardian must also consent to their participation in the event. This can be done either: </w:t>
      </w:r>
    </w:p>
    <w:p w14:paraId="249B61E2" w14:textId="77777777" w:rsidR="004E6557" w:rsidRDefault="00000000">
      <w:pPr>
        <w:numPr>
          <w:ilvl w:val="0"/>
          <w:numId w:val="1"/>
        </w:numPr>
        <w:ind w:hanging="362"/>
      </w:pPr>
      <w:r>
        <w:t xml:space="preserve">by completion of a Parental Consent form, which must be shown to the event organiser, or </w:t>
      </w:r>
    </w:p>
    <w:p w14:paraId="7806D41E" w14:textId="77777777" w:rsidR="004E6557" w:rsidRDefault="00000000">
      <w:pPr>
        <w:spacing w:after="11" w:line="259" w:lineRule="auto"/>
        <w:ind w:left="0" w:firstLine="0"/>
      </w:pPr>
      <w:r>
        <w:rPr>
          <w:sz w:val="21"/>
        </w:rPr>
        <w:t xml:space="preserve"> </w:t>
      </w:r>
    </w:p>
    <w:p w14:paraId="39048BDE" w14:textId="77777777" w:rsidR="004E6557" w:rsidRDefault="00000000">
      <w:pPr>
        <w:numPr>
          <w:ilvl w:val="0"/>
          <w:numId w:val="1"/>
        </w:numPr>
        <w:spacing w:after="210"/>
        <w:ind w:hanging="362"/>
      </w:pPr>
      <w:r>
        <w:t xml:space="preserve">by full completion of the event entry form, including the signature or electronic acknowledgement of the parent or legal guardian that they accept the disclaimer. </w:t>
      </w:r>
    </w:p>
    <w:p w14:paraId="7E769EFC" w14:textId="77777777" w:rsidR="004E6557" w:rsidRDefault="00000000">
      <w:pPr>
        <w:ind w:left="96"/>
      </w:pPr>
      <w:r>
        <w:t xml:space="preserve">(Note that the Race Organiser must always have a completed Junior Event Entry Form, but that it does not require signature if the Parental Consent form can be shown at event entry. For more details see the ‘notes’ section of the Parental Consent form). </w:t>
      </w:r>
    </w:p>
    <w:p w14:paraId="27BE137F" w14:textId="77777777" w:rsidR="004E6557" w:rsidRDefault="00000000">
      <w:pPr>
        <w:spacing w:after="21" w:line="259" w:lineRule="auto"/>
        <w:ind w:left="0" w:firstLine="0"/>
      </w:pPr>
      <w:r>
        <w:rPr>
          <w:sz w:val="20"/>
        </w:rPr>
        <w:t xml:space="preserve"> </w:t>
      </w:r>
    </w:p>
    <w:p w14:paraId="41FEC2FB" w14:textId="74F49B2C" w:rsidR="004E6557" w:rsidRDefault="00000000">
      <w:pPr>
        <w:pStyle w:val="Heading1"/>
        <w:ind w:left="96"/>
      </w:pPr>
      <w:r>
        <w:t xml:space="preserve">Under </w:t>
      </w:r>
      <w:r w:rsidR="00575BD3">
        <w:t>20</w:t>
      </w:r>
      <w:r>
        <w:t xml:space="preserve"> runners </w:t>
      </w:r>
    </w:p>
    <w:p w14:paraId="658AFAD6" w14:textId="1BD5756C" w:rsidR="004E6557" w:rsidRDefault="00000000">
      <w:pPr>
        <w:ind w:left="96"/>
      </w:pPr>
      <w:r>
        <w:t>Some runners in U/</w:t>
      </w:r>
      <w:r w:rsidR="00575BD3">
        <w:t>20</w:t>
      </w:r>
      <w:r>
        <w:t xml:space="preserve"> races will already be 18 years of age, and counted as adults. For them the parental consent form (or completion of the entry form by parent or guardian) is not necessary. However, Race Organisers will still need to apply the parental consent process to U/</w:t>
      </w:r>
      <w:r w:rsidR="00575BD3">
        <w:t>20</w:t>
      </w:r>
      <w:r>
        <w:t xml:space="preserve"> runners who have not yet reached 18. </w:t>
      </w:r>
    </w:p>
    <w:p w14:paraId="1FC5D3EA" w14:textId="77777777" w:rsidR="004E6557" w:rsidRDefault="00000000">
      <w:pPr>
        <w:spacing w:after="21" w:line="259" w:lineRule="auto"/>
        <w:ind w:left="0" w:firstLine="0"/>
      </w:pPr>
      <w:r>
        <w:rPr>
          <w:sz w:val="20"/>
        </w:rPr>
        <w:t xml:space="preserve"> </w:t>
      </w:r>
    </w:p>
    <w:p w14:paraId="035F6844" w14:textId="77777777" w:rsidR="004E6557" w:rsidRDefault="00000000">
      <w:pPr>
        <w:pStyle w:val="Heading1"/>
        <w:ind w:left="96"/>
      </w:pPr>
      <w:r>
        <w:t xml:space="preserve">Under 21 category </w:t>
      </w:r>
    </w:p>
    <w:p w14:paraId="7E2FAB47" w14:textId="083CF5D0" w:rsidR="004E6557" w:rsidRDefault="00000000">
      <w:pPr>
        <w:ind w:left="96"/>
      </w:pPr>
      <w:r>
        <w:t xml:space="preserve">Some junior events also include a category for U/21 runners (for example several races in the Under 21 FRA Championships series are run as part of a junior event rather than a senior event). In this case the event organiser can include an ‘U/21’ category on the entry form. As runners </w:t>
      </w:r>
      <w:r w:rsidR="00575BD3">
        <w:t>20</w:t>
      </w:r>
      <w:r>
        <w:t xml:space="preserve"> and over are no longer juniors the requirement to have a parent/guardian signature or Parental Consent form does not apply to U/21 runners. </w:t>
      </w:r>
    </w:p>
    <w:p w14:paraId="05CAB3F0" w14:textId="77777777" w:rsidR="004E6557" w:rsidRDefault="00000000">
      <w:pPr>
        <w:spacing w:after="21" w:line="259" w:lineRule="auto"/>
        <w:ind w:left="0" w:firstLine="0"/>
      </w:pPr>
      <w:r>
        <w:rPr>
          <w:sz w:val="20"/>
        </w:rPr>
        <w:t xml:space="preserve"> </w:t>
      </w:r>
    </w:p>
    <w:p w14:paraId="4C65BC74" w14:textId="77777777" w:rsidR="004E6557" w:rsidRDefault="00000000">
      <w:pPr>
        <w:spacing w:line="330" w:lineRule="auto"/>
        <w:ind w:left="96" w:right="1068"/>
      </w:pPr>
      <w:r>
        <w:rPr>
          <w:b/>
        </w:rPr>
        <w:t xml:space="preserve">Information </w:t>
      </w:r>
      <w:r>
        <w:t xml:space="preserve">Entry to all events must be by a process which collects at least the following information: </w:t>
      </w:r>
    </w:p>
    <w:p w14:paraId="75FB85CE" w14:textId="77777777" w:rsidR="004E6557" w:rsidRDefault="00000000">
      <w:pPr>
        <w:spacing w:after="35" w:line="259" w:lineRule="auto"/>
        <w:ind w:left="0" w:firstLine="0"/>
      </w:pPr>
      <w:r>
        <w:rPr>
          <w:sz w:val="20"/>
        </w:rPr>
        <w:t xml:space="preserve"> </w:t>
      </w:r>
    </w:p>
    <w:p w14:paraId="4D491D9B" w14:textId="77777777" w:rsidR="004E6557" w:rsidRDefault="00000000">
      <w:pPr>
        <w:numPr>
          <w:ilvl w:val="0"/>
          <w:numId w:val="2"/>
        </w:numPr>
        <w:ind w:hanging="362"/>
      </w:pPr>
      <w:r>
        <w:t xml:space="preserve">Event name. </w:t>
      </w:r>
    </w:p>
    <w:p w14:paraId="0901A133" w14:textId="77777777" w:rsidR="004E6557" w:rsidRDefault="00000000">
      <w:pPr>
        <w:numPr>
          <w:ilvl w:val="0"/>
          <w:numId w:val="2"/>
        </w:numPr>
        <w:ind w:hanging="362"/>
      </w:pPr>
      <w:r>
        <w:t xml:space="preserve">Full name, gender, club and date of birth of entrant. </w:t>
      </w:r>
    </w:p>
    <w:p w14:paraId="1E91C57F" w14:textId="77777777" w:rsidR="004E6557" w:rsidRDefault="00000000">
      <w:pPr>
        <w:ind w:left="831"/>
      </w:pPr>
      <w:r>
        <w:t>(Race Organisers may also optionally wish to collect the age of the entrant and ask them to indicate their age category from a list. For championships and race series it is common practice to allocate athletes to categories on the basis of age on 31</w:t>
      </w:r>
      <w:r>
        <w:rPr>
          <w:vertAlign w:val="superscript"/>
        </w:rPr>
        <w:t xml:space="preserve">st </w:t>
      </w:r>
      <w:r>
        <w:t xml:space="preserve">December, or another date, so that the athlete remains in the same category all year. Race Organisers may decide how to define age categories for their own event, and should make this clear in the race information.) </w:t>
      </w:r>
    </w:p>
    <w:p w14:paraId="595253CE" w14:textId="77777777" w:rsidR="004E6557" w:rsidRDefault="00000000">
      <w:pPr>
        <w:numPr>
          <w:ilvl w:val="0"/>
          <w:numId w:val="2"/>
        </w:numPr>
        <w:ind w:hanging="362"/>
      </w:pPr>
      <w:r>
        <w:t xml:space="preserve">Address (including postcode) and phone number of the parent or legal guardian. </w:t>
      </w:r>
    </w:p>
    <w:p w14:paraId="4665E84B" w14:textId="77777777" w:rsidR="004E6557" w:rsidRDefault="00000000">
      <w:pPr>
        <w:numPr>
          <w:ilvl w:val="0"/>
          <w:numId w:val="2"/>
        </w:numPr>
        <w:ind w:hanging="362"/>
      </w:pPr>
      <w:r>
        <w:t xml:space="preserve">The registration number of their vehicle </w:t>
      </w:r>
    </w:p>
    <w:p w14:paraId="4E8D52A5" w14:textId="77777777" w:rsidR="004E6557" w:rsidRDefault="00000000">
      <w:pPr>
        <w:numPr>
          <w:ilvl w:val="0"/>
          <w:numId w:val="2"/>
        </w:numPr>
        <w:ind w:hanging="362"/>
      </w:pPr>
      <w:r>
        <w:t xml:space="preserve">The name and phone number of an emergency contact, which may be an accompanying adult. </w:t>
      </w:r>
    </w:p>
    <w:p w14:paraId="7F189DED" w14:textId="77777777" w:rsidR="00C06EB5" w:rsidRDefault="00C06EB5">
      <w:pPr>
        <w:ind w:left="96"/>
      </w:pPr>
    </w:p>
    <w:p w14:paraId="1EA87622" w14:textId="64C1EFC7" w:rsidR="004E6557" w:rsidRDefault="00000000">
      <w:pPr>
        <w:ind w:left="96"/>
      </w:pPr>
      <w:r>
        <w:t xml:space="preserve">Additional information can be collected at Race Organiser’s discretion. </w:t>
      </w:r>
    </w:p>
    <w:p w14:paraId="3FC8C94C" w14:textId="77777777" w:rsidR="004E6557" w:rsidRDefault="00000000">
      <w:pPr>
        <w:spacing w:after="0" w:line="259" w:lineRule="auto"/>
        <w:ind w:left="0" w:firstLine="0"/>
      </w:pPr>
      <w:r>
        <w:t xml:space="preserve"> </w:t>
      </w:r>
    </w:p>
    <w:p w14:paraId="14DF4560" w14:textId="77777777" w:rsidR="004E6557" w:rsidRDefault="00000000">
      <w:pPr>
        <w:ind w:left="96"/>
      </w:pPr>
      <w:r>
        <w:t xml:space="preserve">It is not necessary to record whether a junior runner is a member of the FRA. </w:t>
      </w:r>
    </w:p>
    <w:p w14:paraId="54752268" w14:textId="77777777" w:rsidR="004E6557" w:rsidRDefault="00000000">
      <w:pPr>
        <w:spacing w:after="9" w:line="259" w:lineRule="auto"/>
        <w:ind w:left="0" w:firstLine="0"/>
      </w:pPr>
      <w:r>
        <w:rPr>
          <w:sz w:val="21"/>
        </w:rPr>
        <w:t xml:space="preserve"> </w:t>
      </w:r>
    </w:p>
    <w:p w14:paraId="2CB5C1E7" w14:textId="77777777" w:rsidR="004E6557" w:rsidRDefault="00000000">
      <w:pPr>
        <w:pStyle w:val="Heading1"/>
        <w:ind w:left="96"/>
      </w:pPr>
      <w:r>
        <w:t xml:space="preserve">Management of Personal Information </w:t>
      </w:r>
    </w:p>
    <w:p w14:paraId="53DC97C1" w14:textId="77777777" w:rsidR="004E6557" w:rsidRDefault="00000000">
      <w:pPr>
        <w:spacing w:after="216"/>
        <w:ind w:left="96"/>
      </w:pPr>
      <w:r>
        <w:t xml:space="preserve">The race entry process collects personal information, and consent to its use must be obtained. Normal uses of this information are: </w:t>
      </w:r>
    </w:p>
    <w:p w14:paraId="50B6A2FA" w14:textId="77777777" w:rsidR="004E6557" w:rsidRDefault="00000000">
      <w:pPr>
        <w:numPr>
          <w:ilvl w:val="0"/>
          <w:numId w:val="3"/>
        </w:numPr>
        <w:ind w:hanging="362"/>
      </w:pPr>
      <w:r>
        <w:t xml:space="preserve">To link names and clubs to race numbers, competition categories and times, </w:t>
      </w:r>
    </w:p>
    <w:p w14:paraId="09971ED3" w14:textId="77777777" w:rsidR="004E6557" w:rsidRDefault="00000000">
      <w:pPr>
        <w:numPr>
          <w:ilvl w:val="0"/>
          <w:numId w:val="3"/>
        </w:numPr>
        <w:ind w:hanging="362"/>
      </w:pPr>
      <w:r>
        <w:t xml:space="preserve">Communication with runners for example to give an update on the race organisation, advice on parking or some special requirement, </w:t>
      </w:r>
    </w:p>
    <w:p w14:paraId="05863B81" w14:textId="77777777" w:rsidR="004E6557" w:rsidRDefault="00000000">
      <w:pPr>
        <w:numPr>
          <w:ilvl w:val="0"/>
          <w:numId w:val="3"/>
        </w:numPr>
        <w:ind w:hanging="362"/>
      </w:pPr>
      <w:r>
        <w:t xml:space="preserve">Publishing race results, and sometimes pre-entry lists, </w:t>
      </w:r>
    </w:p>
    <w:p w14:paraId="09A575D8" w14:textId="77777777" w:rsidR="004E6557" w:rsidRDefault="00000000">
      <w:pPr>
        <w:numPr>
          <w:ilvl w:val="0"/>
          <w:numId w:val="3"/>
        </w:numPr>
        <w:ind w:hanging="362"/>
      </w:pPr>
      <w:r>
        <w:t xml:space="preserve">To contact the runner after the event to request feedback or to follow up any complaints or disputes (including possible disciplinary action). </w:t>
      </w:r>
    </w:p>
    <w:p w14:paraId="2BA698DE" w14:textId="77777777" w:rsidR="004E6557" w:rsidRDefault="00000000">
      <w:pPr>
        <w:spacing w:after="0" w:line="259" w:lineRule="auto"/>
        <w:ind w:left="0" w:firstLine="0"/>
      </w:pPr>
      <w:r>
        <w:t xml:space="preserve"> </w:t>
      </w:r>
    </w:p>
    <w:p w14:paraId="3143355F" w14:textId="77777777" w:rsidR="004E6557" w:rsidRDefault="00000000">
      <w:pPr>
        <w:ind w:left="96"/>
      </w:pPr>
      <w:r>
        <w:t xml:space="preserve">Consent to using the runners’ personal information in this way is given via the following disclaimer line: </w:t>
      </w:r>
    </w:p>
    <w:p w14:paraId="7A63443E" w14:textId="77777777" w:rsidR="004E6557" w:rsidRDefault="00000000">
      <w:pPr>
        <w:spacing w:after="235" w:line="259" w:lineRule="auto"/>
        <w:ind w:left="0" w:firstLine="0"/>
      </w:pPr>
      <w:r>
        <w:rPr>
          <w:sz w:val="8"/>
        </w:rPr>
        <w:t xml:space="preserve"> </w:t>
      </w:r>
    </w:p>
    <w:p w14:paraId="4D3DEA58" w14:textId="763DD5DF" w:rsidR="004E6557" w:rsidRDefault="00C06EB5" w:rsidP="00C06EB5">
      <w:pPr>
        <w:ind w:left="831" w:firstLine="0"/>
      </w:pPr>
      <w:r>
        <w:t xml:space="preserve">I consent to publication of my child’s name, club, race category, race number, finishing time and race position in race pre-entry and results lists, and to the sharing of all the above details with trusted partner organisations (e.g. UK Athletics) for disciplinary purposes or otherwise where necessary in the interests of the sport. </w:t>
      </w:r>
    </w:p>
    <w:p w14:paraId="5B541A7E" w14:textId="77777777" w:rsidR="004E6557" w:rsidRDefault="00000000">
      <w:pPr>
        <w:spacing w:after="0" w:line="259" w:lineRule="auto"/>
        <w:ind w:left="0" w:firstLine="0"/>
      </w:pPr>
      <w:r>
        <w:t xml:space="preserve"> </w:t>
      </w:r>
    </w:p>
    <w:p w14:paraId="44893C86" w14:textId="77777777" w:rsidR="004E6557" w:rsidRDefault="00000000">
      <w:pPr>
        <w:spacing w:after="177"/>
        <w:ind w:left="96"/>
      </w:pPr>
      <w:r>
        <w:t xml:space="preserve">Race organisers may sometimes wish to use this personal information for other uses, such as: </w:t>
      </w:r>
    </w:p>
    <w:p w14:paraId="5FE3B7F8" w14:textId="77777777" w:rsidR="004E6557" w:rsidRDefault="00000000">
      <w:pPr>
        <w:numPr>
          <w:ilvl w:val="0"/>
          <w:numId w:val="3"/>
        </w:numPr>
        <w:ind w:hanging="362"/>
      </w:pPr>
      <w:r>
        <w:t xml:space="preserve">To contact the runner in the future to advertise future events. </w:t>
      </w:r>
    </w:p>
    <w:p w14:paraId="3E159663" w14:textId="77777777" w:rsidR="004E6557" w:rsidRDefault="00000000">
      <w:pPr>
        <w:numPr>
          <w:ilvl w:val="0"/>
          <w:numId w:val="3"/>
        </w:numPr>
        <w:spacing w:after="173"/>
        <w:ind w:hanging="362"/>
      </w:pPr>
      <w:r>
        <w:t xml:space="preserve">To pass on to other parties, including sponsors and organisers of other races. </w:t>
      </w:r>
    </w:p>
    <w:p w14:paraId="5D372004" w14:textId="77777777" w:rsidR="004E6557" w:rsidRDefault="00000000">
      <w:pPr>
        <w:ind w:left="96"/>
      </w:pPr>
      <w:r>
        <w:t xml:space="preserve">The standard disclaimer covers only the first four uses of personal information, and if the Race Organiser intends to use it for the last two purposes an additional consent statement is required (not included here). </w:t>
      </w:r>
    </w:p>
    <w:p w14:paraId="26D4214E" w14:textId="77777777" w:rsidR="004E6557" w:rsidRDefault="00000000">
      <w:pPr>
        <w:spacing w:after="21" w:line="259" w:lineRule="auto"/>
        <w:ind w:left="0" w:firstLine="0"/>
      </w:pPr>
      <w:r>
        <w:rPr>
          <w:sz w:val="20"/>
        </w:rPr>
        <w:t xml:space="preserve"> </w:t>
      </w:r>
    </w:p>
    <w:p w14:paraId="330E7DBC" w14:textId="77777777" w:rsidR="004E6557" w:rsidRDefault="00000000">
      <w:pPr>
        <w:spacing w:line="330" w:lineRule="auto"/>
        <w:ind w:left="96" w:right="896"/>
      </w:pPr>
      <w:r>
        <w:rPr>
          <w:b/>
        </w:rPr>
        <w:t xml:space="preserve">Disclaimer </w:t>
      </w:r>
      <w:r>
        <w:t xml:space="preserve">The following words must be used. The Race Organiser may add additional requirements. </w:t>
      </w:r>
    </w:p>
    <w:p w14:paraId="4DFA6B50" w14:textId="77777777" w:rsidR="004E6557" w:rsidRDefault="00000000">
      <w:pPr>
        <w:spacing w:after="21" w:line="259" w:lineRule="auto"/>
        <w:ind w:left="0" w:firstLine="0"/>
      </w:pPr>
      <w:r>
        <w:rPr>
          <w:sz w:val="20"/>
        </w:rPr>
        <w:t xml:space="preserve"> </w:t>
      </w:r>
    </w:p>
    <w:p w14:paraId="1AF3C9FC" w14:textId="06F8F963" w:rsidR="004E6557" w:rsidRDefault="00C06EB5" w:rsidP="00C06EB5">
      <w:pPr>
        <w:spacing w:after="208"/>
        <w:ind w:left="831" w:firstLine="0"/>
      </w:pPr>
      <w:r>
        <w:t xml:space="preserve">I accept the hazards inherent in fell running and acknowledge that my child is entering and running this race at their own risk. </w:t>
      </w:r>
    </w:p>
    <w:p w14:paraId="15988DEF" w14:textId="77777777" w:rsidR="004E6557" w:rsidRDefault="00000000">
      <w:pPr>
        <w:spacing w:after="208"/>
        <w:ind w:left="831"/>
      </w:pPr>
      <w:r>
        <w:t xml:space="preserve">I confirm that I am aware of the rules imposed on my child by the Race Organiser and that he/she will comply with them. </w:t>
      </w:r>
    </w:p>
    <w:p w14:paraId="1889C4F2" w14:textId="77777777" w:rsidR="004E6557" w:rsidRDefault="00000000">
      <w:pPr>
        <w:spacing w:after="205"/>
        <w:ind w:left="831"/>
      </w:pPr>
      <w:r>
        <w:t xml:space="preserve">I confirm that I have read, and that my child will comply with, the “FRA Requirements for Runners”. </w:t>
      </w:r>
    </w:p>
    <w:p w14:paraId="78553773" w14:textId="77777777" w:rsidR="004E6557" w:rsidRDefault="00000000">
      <w:pPr>
        <w:spacing w:after="206"/>
        <w:ind w:left="831"/>
      </w:pPr>
      <w:r>
        <w:t xml:space="preserve">I acknowledge and agree that I am responsible for determining whether my child has the skills equipment and fitness to participate in this event. </w:t>
      </w:r>
    </w:p>
    <w:p w14:paraId="783D382D" w14:textId="77777777" w:rsidR="004E6557" w:rsidRDefault="00000000">
      <w:pPr>
        <w:spacing w:after="243"/>
        <w:ind w:left="831"/>
      </w:pPr>
      <w:r>
        <w:t xml:space="preserve">I accept that neither the Race Organiser nor the Fell Runners Association shall be liable to my child for any injury, loss or damage of any nature to them or their property arising out of their participation in this race (other than in respect of death or personal injury as a result of their negligence). </w:t>
      </w:r>
    </w:p>
    <w:p w14:paraId="5FA10ADC" w14:textId="77777777" w:rsidR="004E6557" w:rsidRDefault="00000000">
      <w:pPr>
        <w:spacing w:after="208"/>
        <w:ind w:left="831"/>
      </w:pPr>
      <w:r>
        <w:t xml:space="preserve">I consent to publication of my child’s name, club, race category, race number, finishing time and race position in race pre-entry and results lists, and to sharing this information with trusted partner organisations (e.g. UK Athletics) for disciplinary purposes or otherwise where necessary in the interests of the sport. </w:t>
      </w:r>
    </w:p>
    <w:p w14:paraId="402A8525" w14:textId="77777777" w:rsidR="004E6557" w:rsidRDefault="00000000">
      <w:pPr>
        <w:spacing w:after="208"/>
        <w:ind w:left="96"/>
      </w:pPr>
      <w:r>
        <w:t xml:space="preserve">If the race will be photographed or filmed by the Race Organiser to record proceedings (for example a video camera recording the finish) then the following should be included: </w:t>
      </w:r>
    </w:p>
    <w:p w14:paraId="3A42B382" w14:textId="77777777" w:rsidR="004E6557" w:rsidRDefault="00000000">
      <w:pPr>
        <w:spacing w:after="205"/>
        <w:ind w:left="831"/>
      </w:pPr>
      <w:r>
        <w:t xml:space="preserve">I accept that the Race Organiser may use photographic or video equipment for the purpose of monitoring the race. </w:t>
      </w:r>
    </w:p>
    <w:p w14:paraId="2BED5E9D" w14:textId="77777777" w:rsidR="004E6557" w:rsidRDefault="00000000">
      <w:pPr>
        <w:spacing w:after="210"/>
        <w:ind w:left="96"/>
      </w:pPr>
      <w:r>
        <w:t xml:space="preserve">An area should be provided for the parent/legal guardian to sign “on behalf of the runner”, to enter the date and to supply an additional phone number if necessary. </w:t>
      </w:r>
    </w:p>
    <w:p w14:paraId="35BA956A" w14:textId="734F1CBA" w:rsidR="004E6557" w:rsidRDefault="00000000" w:rsidP="00C06EB5">
      <w:pPr>
        <w:ind w:left="96"/>
      </w:pPr>
      <w:r>
        <w:t xml:space="preserve">Boxes are provided for use by the Race Officials to indicate how parental consent has been given (signed race entry form, or presentation of a valid Parental Consent form). </w:t>
      </w:r>
    </w:p>
    <w:p w14:paraId="5202E31E" w14:textId="77777777" w:rsidR="004E6557" w:rsidRDefault="00000000">
      <w:pPr>
        <w:spacing w:after="0" w:line="259" w:lineRule="auto"/>
        <w:ind w:left="0" w:firstLine="0"/>
      </w:pPr>
      <w:r>
        <w:rPr>
          <w:sz w:val="2"/>
        </w:rPr>
        <w:t xml:space="preserve"> </w:t>
      </w:r>
    </w:p>
    <w:sectPr w:rsidR="004E6557" w:rsidSect="00C06EB5">
      <w:headerReference w:type="even" r:id="rId7"/>
      <w:headerReference w:type="default" r:id="rId8"/>
      <w:footerReference w:type="even" r:id="rId9"/>
      <w:footerReference w:type="default" r:id="rId10"/>
      <w:headerReference w:type="first" r:id="rId11"/>
      <w:footerReference w:type="first" r:id="rId12"/>
      <w:pgSz w:w="11911" w:h="16841"/>
      <w:pgMar w:top="599" w:right="414" w:bottom="581" w:left="697" w:header="72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AF00B" w14:textId="77777777" w:rsidR="00B90863" w:rsidRDefault="00B90863">
      <w:pPr>
        <w:spacing w:after="0" w:line="240" w:lineRule="auto"/>
      </w:pPr>
      <w:r>
        <w:separator/>
      </w:r>
    </w:p>
  </w:endnote>
  <w:endnote w:type="continuationSeparator" w:id="0">
    <w:p w14:paraId="11313A5A" w14:textId="77777777" w:rsidR="00B90863" w:rsidRDefault="00B90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103A" w14:textId="77777777" w:rsidR="004E6557" w:rsidRDefault="004E6557">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362F0" w14:textId="77777777" w:rsidR="004E6557" w:rsidRDefault="004E6557">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3A8E" w14:textId="77777777" w:rsidR="004E6557" w:rsidRDefault="004E6557">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172B8" w14:textId="77777777" w:rsidR="00B90863" w:rsidRDefault="00B90863">
      <w:pPr>
        <w:spacing w:after="0" w:line="240" w:lineRule="auto"/>
      </w:pPr>
      <w:r>
        <w:separator/>
      </w:r>
    </w:p>
  </w:footnote>
  <w:footnote w:type="continuationSeparator" w:id="0">
    <w:p w14:paraId="64D81322" w14:textId="77777777" w:rsidR="00B90863" w:rsidRDefault="00B90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06A1" w14:textId="77777777" w:rsidR="004E6557" w:rsidRDefault="004E6557">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54C5" w14:textId="77777777" w:rsidR="004E6557" w:rsidRDefault="004E6557">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59BFE" w14:textId="77777777" w:rsidR="004E6557" w:rsidRDefault="004E6557">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424AA"/>
    <w:multiLevelType w:val="hybridMultilevel"/>
    <w:tmpl w:val="97529422"/>
    <w:lvl w:ilvl="0" w:tplc="685E3F66">
      <w:start w:val="1"/>
      <w:numFmt w:val="bullet"/>
      <w:lvlText w:val="•"/>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707FD0">
      <w:start w:val="1"/>
      <w:numFmt w:val="upperRoman"/>
      <w:lvlText w:val="%2"/>
      <w:lvlJc w:val="left"/>
      <w:pPr>
        <w:ind w:left="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A30DDE2">
      <w:start w:val="1"/>
      <w:numFmt w:val="lowerRoman"/>
      <w:lvlText w:val="%3"/>
      <w:lvlJc w:val="left"/>
      <w:pPr>
        <w:ind w:left="1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85A2764">
      <w:start w:val="1"/>
      <w:numFmt w:val="decimal"/>
      <w:lvlText w:val="%4"/>
      <w:lvlJc w:val="left"/>
      <w:pPr>
        <w:ind w:left="2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6EC672">
      <w:start w:val="1"/>
      <w:numFmt w:val="lowerLetter"/>
      <w:lvlText w:val="%5"/>
      <w:lvlJc w:val="left"/>
      <w:pPr>
        <w:ind w:left="3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6C569E">
      <w:start w:val="1"/>
      <w:numFmt w:val="lowerRoman"/>
      <w:lvlText w:val="%6"/>
      <w:lvlJc w:val="left"/>
      <w:pPr>
        <w:ind w:left="4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04612E">
      <w:start w:val="1"/>
      <w:numFmt w:val="decimal"/>
      <w:lvlText w:val="%7"/>
      <w:lvlJc w:val="left"/>
      <w:pPr>
        <w:ind w:left="4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9230BA">
      <w:start w:val="1"/>
      <w:numFmt w:val="lowerLetter"/>
      <w:lvlText w:val="%8"/>
      <w:lvlJc w:val="left"/>
      <w:pPr>
        <w:ind w:left="5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D0CB00C">
      <w:start w:val="1"/>
      <w:numFmt w:val="lowerRoman"/>
      <w:lvlText w:val="%9"/>
      <w:lvlJc w:val="left"/>
      <w:pPr>
        <w:ind w:left="6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B4F3F90"/>
    <w:multiLevelType w:val="hybridMultilevel"/>
    <w:tmpl w:val="4F6424BC"/>
    <w:lvl w:ilvl="0" w:tplc="A884526A">
      <w:start w:val="1"/>
      <w:numFmt w:val="lowerLetter"/>
      <w:lvlText w:val="%1."/>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BE35AA">
      <w:start w:val="1"/>
      <w:numFmt w:val="lowerLetter"/>
      <w:lvlText w:val="%2"/>
      <w:lvlJc w:val="left"/>
      <w:pPr>
        <w:ind w:left="1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44051E">
      <w:start w:val="1"/>
      <w:numFmt w:val="lowerRoman"/>
      <w:lvlText w:val="%3"/>
      <w:lvlJc w:val="left"/>
      <w:pPr>
        <w:ind w:left="2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8E81D56">
      <w:start w:val="1"/>
      <w:numFmt w:val="decimal"/>
      <w:lvlText w:val="%4"/>
      <w:lvlJc w:val="left"/>
      <w:pPr>
        <w:ind w:left="2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000748">
      <w:start w:val="1"/>
      <w:numFmt w:val="lowerLetter"/>
      <w:lvlText w:val="%5"/>
      <w:lvlJc w:val="left"/>
      <w:pPr>
        <w:ind w:left="3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D60B7E0">
      <w:start w:val="1"/>
      <w:numFmt w:val="lowerRoman"/>
      <w:lvlText w:val="%6"/>
      <w:lvlJc w:val="left"/>
      <w:pPr>
        <w:ind w:left="4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4E843C">
      <w:start w:val="1"/>
      <w:numFmt w:val="decimal"/>
      <w:lvlText w:val="%7"/>
      <w:lvlJc w:val="left"/>
      <w:pPr>
        <w:ind w:left="5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600C4E">
      <w:start w:val="1"/>
      <w:numFmt w:val="lowerLetter"/>
      <w:lvlText w:val="%8"/>
      <w:lvlJc w:val="left"/>
      <w:pPr>
        <w:ind w:left="58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7C6884">
      <w:start w:val="1"/>
      <w:numFmt w:val="lowerRoman"/>
      <w:lvlText w:val="%9"/>
      <w:lvlJc w:val="left"/>
      <w:pPr>
        <w:ind w:left="65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97F750D"/>
    <w:multiLevelType w:val="hybridMultilevel"/>
    <w:tmpl w:val="901CF434"/>
    <w:lvl w:ilvl="0" w:tplc="19925C7E">
      <w:start w:val="1"/>
      <w:numFmt w:val="bullet"/>
      <w:lvlText w:val="•"/>
      <w:lvlJc w:val="left"/>
      <w:pPr>
        <w:ind w:left="823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1C08D92">
      <w:start w:val="1"/>
      <w:numFmt w:val="bullet"/>
      <w:lvlText w:val="o"/>
      <w:lvlJc w:val="left"/>
      <w:pPr>
        <w:ind w:left="961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A82AD836">
      <w:start w:val="1"/>
      <w:numFmt w:val="bullet"/>
      <w:lvlText w:val="▪"/>
      <w:lvlJc w:val="left"/>
      <w:pPr>
        <w:ind w:left="1033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0CAA35C2">
      <w:start w:val="1"/>
      <w:numFmt w:val="bullet"/>
      <w:lvlText w:val="•"/>
      <w:lvlJc w:val="left"/>
      <w:pPr>
        <w:ind w:left="110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26A4396">
      <w:start w:val="1"/>
      <w:numFmt w:val="bullet"/>
      <w:lvlText w:val="o"/>
      <w:lvlJc w:val="left"/>
      <w:pPr>
        <w:ind w:left="1177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58D41F84">
      <w:start w:val="1"/>
      <w:numFmt w:val="bullet"/>
      <w:lvlText w:val="▪"/>
      <w:lvlJc w:val="left"/>
      <w:pPr>
        <w:ind w:left="1249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E4CCA4A">
      <w:start w:val="1"/>
      <w:numFmt w:val="bullet"/>
      <w:lvlText w:val="•"/>
      <w:lvlJc w:val="left"/>
      <w:pPr>
        <w:ind w:left="132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FF42286">
      <w:start w:val="1"/>
      <w:numFmt w:val="bullet"/>
      <w:lvlText w:val="o"/>
      <w:lvlJc w:val="left"/>
      <w:pPr>
        <w:ind w:left="1393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45450CC">
      <w:start w:val="1"/>
      <w:numFmt w:val="bullet"/>
      <w:lvlText w:val="▪"/>
      <w:lvlJc w:val="left"/>
      <w:pPr>
        <w:ind w:left="1465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677D7867"/>
    <w:multiLevelType w:val="hybridMultilevel"/>
    <w:tmpl w:val="CD48DCB8"/>
    <w:lvl w:ilvl="0" w:tplc="1918F432">
      <w:start w:val="1"/>
      <w:numFmt w:val="bullet"/>
      <w:lvlText w:val="•"/>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1C2028">
      <w:start w:val="1"/>
      <w:numFmt w:val="bullet"/>
      <w:lvlText w:val="o"/>
      <w:lvlJc w:val="left"/>
      <w:pPr>
        <w:ind w:left="1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54BDD4">
      <w:start w:val="1"/>
      <w:numFmt w:val="bullet"/>
      <w:lvlText w:val="▪"/>
      <w:lvlJc w:val="left"/>
      <w:pPr>
        <w:ind w:left="22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6A3984">
      <w:start w:val="1"/>
      <w:numFmt w:val="bullet"/>
      <w:lvlText w:val="•"/>
      <w:lvlJc w:val="left"/>
      <w:pPr>
        <w:ind w:left="2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5CE408">
      <w:start w:val="1"/>
      <w:numFmt w:val="bullet"/>
      <w:lvlText w:val="o"/>
      <w:lvlJc w:val="left"/>
      <w:pPr>
        <w:ind w:left="36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7A353C">
      <w:start w:val="1"/>
      <w:numFmt w:val="bullet"/>
      <w:lvlText w:val="▪"/>
      <w:lvlJc w:val="left"/>
      <w:pPr>
        <w:ind w:left="44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3EE704">
      <w:start w:val="1"/>
      <w:numFmt w:val="bullet"/>
      <w:lvlText w:val="•"/>
      <w:lvlJc w:val="left"/>
      <w:pPr>
        <w:ind w:left="5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C44FD4">
      <w:start w:val="1"/>
      <w:numFmt w:val="bullet"/>
      <w:lvlText w:val="o"/>
      <w:lvlJc w:val="left"/>
      <w:pPr>
        <w:ind w:left="58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62DC14">
      <w:start w:val="1"/>
      <w:numFmt w:val="bullet"/>
      <w:lvlText w:val="▪"/>
      <w:lvlJc w:val="left"/>
      <w:pPr>
        <w:ind w:left="65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7F48DC"/>
    <w:multiLevelType w:val="hybridMultilevel"/>
    <w:tmpl w:val="E4E6D4C0"/>
    <w:lvl w:ilvl="0" w:tplc="58B2053E">
      <w:start w:val="1"/>
      <w:numFmt w:val="bullet"/>
      <w:lvlText w:val="•"/>
      <w:lvlJc w:val="left"/>
      <w:pPr>
        <w:ind w:left="28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C409A2E">
      <w:start w:val="1"/>
      <w:numFmt w:val="bullet"/>
      <w:lvlText w:val="o"/>
      <w:lvlJc w:val="left"/>
      <w:pPr>
        <w:ind w:left="123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72EA1472">
      <w:start w:val="1"/>
      <w:numFmt w:val="bullet"/>
      <w:lvlText w:val="▪"/>
      <w:lvlJc w:val="left"/>
      <w:pPr>
        <w:ind w:left="195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9F41AEC">
      <w:start w:val="1"/>
      <w:numFmt w:val="bullet"/>
      <w:lvlText w:val="•"/>
      <w:lvlJc w:val="left"/>
      <w:pPr>
        <w:ind w:left="26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68AACBE">
      <w:start w:val="1"/>
      <w:numFmt w:val="bullet"/>
      <w:lvlText w:val="o"/>
      <w:lvlJc w:val="left"/>
      <w:pPr>
        <w:ind w:left="339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EE8417E">
      <w:start w:val="1"/>
      <w:numFmt w:val="bullet"/>
      <w:lvlText w:val="▪"/>
      <w:lvlJc w:val="left"/>
      <w:pPr>
        <w:ind w:left="411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2763428">
      <w:start w:val="1"/>
      <w:numFmt w:val="bullet"/>
      <w:lvlText w:val="•"/>
      <w:lvlJc w:val="left"/>
      <w:pPr>
        <w:ind w:left="4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73061A8">
      <w:start w:val="1"/>
      <w:numFmt w:val="bullet"/>
      <w:lvlText w:val="o"/>
      <w:lvlJc w:val="left"/>
      <w:pPr>
        <w:ind w:left="555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102134E">
      <w:start w:val="1"/>
      <w:numFmt w:val="bullet"/>
      <w:lvlText w:val="▪"/>
      <w:lvlJc w:val="left"/>
      <w:pPr>
        <w:ind w:left="6272"/>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1758404852">
    <w:abstractNumId w:val="1"/>
  </w:num>
  <w:num w:numId="2" w16cid:durableId="159391503">
    <w:abstractNumId w:val="3"/>
  </w:num>
  <w:num w:numId="3" w16cid:durableId="409354660">
    <w:abstractNumId w:val="0"/>
  </w:num>
  <w:num w:numId="4" w16cid:durableId="1744640422">
    <w:abstractNumId w:val="2"/>
  </w:num>
  <w:num w:numId="5" w16cid:durableId="1313177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557"/>
    <w:rsid w:val="004E6557"/>
    <w:rsid w:val="00575BD3"/>
    <w:rsid w:val="00B90863"/>
    <w:rsid w:val="00C06EB5"/>
    <w:rsid w:val="00E6622E"/>
    <w:rsid w:val="00F42B15"/>
    <w:rsid w:val="00F91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DE86A"/>
  <w15:docId w15:val="{F40ACF7C-5243-4324-A95D-2373E07E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9" w:lineRule="auto"/>
      <w:ind w:left="111" w:hanging="10"/>
    </w:pPr>
    <w:rPr>
      <w:rFonts w:ascii="Arial" w:eastAsia="Arial" w:hAnsi="Arial" w:cs="Arial"/>
      <w:color w:val="000000"/>
    </w:rPr>
  </w:style>
  <w:style w:type="paragraph" w:styleId="Heading1">
    <w:name w:val="heading 1"/>
    <w:next w:val="Normal"/>
    <w:link w:val="Heading1Char"/>
    <w:uiPriority w:val="9"/>
    <w:qFormat/>
    <w:pPr>
      <w:keepNext/>
      <w:keepLines/>
      <w:spacing w:after="81" w:line="259" w:lineRule="auto"/>
      <w:ind w:left="111"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906</Words>
  <Characters>5170</Characters>
  <Application>Microsoft Office Word</Application>
  <DocSecurity>0</DocSecurity>
  <Lines>43</Lines>
  <Paragraphs>12</Paragraphs>
  <ScaleCrop>false</ScaleCrop>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J&amp;A</dc:creator>
  <cp:keywords/>
  <cp:lastModifiedBy>Mike Tyrie</cp:lastModifiedBy>
  <cp:revision>3</cp:revision>
  <dcterms:created xsi:type="dcterms:W3CDTF">2024-12-23T19:02:00Z</dcterms:created>
  <dcterms:modified xsi:type="dcterms:W3CDTF">2025-12-31T17:53:00Z</dcterms:modified>
</cp:coreProperties>
</file>