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1015" w14:textId="77777777" w:rsidR="001A2689" w:rsidRDefault="00EC05B8" w:rsidP="007C5848">
      <w:pPr>
        <w:pStyle w:val="Title"/>
        <w:spacing w:before="0" w:after="120"/>
        <w:rPr>
          <w:rFonts w:ascii="Arial" w:hAnsi="Arial" w:cs="Arial"/>
          <w:sz w:val="28"/>
          <w:szCs w:val="28"/>
        </w:rPr>
      </w:pPr>
      <w:bookmarkStart w:id="0" w:name="_Toc399489139"/>
      <w:r w:rsidRPr="00D80B2F">
        <w:rPr>
          <w:rFonts w:ascii="Arial" w:hAnsi="Arial" w:cs="Arial"/>
          <w:sz w:val="28"/>
          <w:szCs w:val="28"/>
        </w:rPr>
        <w:t xml:space="preserve">FRA Requirements </w:t>
      </w:r>
      <w:r w:rsidR="002B0EC5" w:rsidRPr="00D80B2F">
        <w:rPr>
          <w:rFonts w:ascii="Arial" w:hAnsi="Arial" w:cs="Arial"/>
          <w:sz w:val="28"/>
          <w:szCs w:val="28"/>
        </w:rPr>
        <w:t xml:space="preserve">for </w:t>
      </w:r>
      <w:r w:rsidR="001D53A5" w:rsidRPr="00D80B2F">
        <w:rPr>
          <w:rFonts w:ascii="Arial" w:hAnsi="Arial" w:cs="Arial"/>
          <w:sz w:val="28"/>
          <w:szCs w:val="28"/>
        </w:rPr>
        <w:t>Race Organisers</w:t>
      </w:r>
      <w:bookmarkEnd w:id="0"/>
      <w:r w:rsidR="009C4FA2" w:rsidRPr="00D80B2F">
        <w:rPr>
          <w:rFonts w:ascii="Arial" w:hAnsi="Arial" w:cs="Arial"/>
          <w:sz w:val="28"/>
          <w:szCs w:val="28"/>
        </w:rPr>
        <w:t xml:space="preserve"> 20</w:t>
      </w:r>
      <w:r w:rsidR="0027407C" w:rsidRPr="00D80B2F">
        <w:rPr>
          <w:rFonts w:ascii="Arial" w:hAnsi="Arial" w:cs="Arial"/>
          <w:sz w:val="28"/>
          <w:szCs w:val="28"/>
        </w:rPr>
        <w:t>2</w:t>
      </w:r>
      <w:r w:rsidR="00153FAA">
        <w:rPr>
          <w:rFonts w:ascii="Arial" w:hAnsi="Arial" w:cs="Arial"/>
          <w:sz w:val="28"/>
          <w:szCs w:val="28"/>
        </w:rPr>
        <w:t>5</w:t>
      </w:r>
    </w:p>
    <w:p w14:paraId="1DCB4D6C" w14:textId="1BC04093" w:rsidR="002B0EC5" w:rsidRPr="00D80B2F" w:rsidRDefault="002B0EC5" w:rsidP="001A2689">
      <w:pPr>
        <w:pStyle w:val="Title"/>
        <w:spacing w:before="0" w:after="120"/>
        <w:jc w:val="left"/>
      </w:pPr>
      <w:r w:rsidRPr="00D80B2F">
        <w:t>Introduction</w:t>
      </w:r>
    </w:p>
    <w:p w14:paraId="25FDEF4D" w14:textId="07544BD6" w:rsidR="007661E8" w:rsidRPr="00D80B2F" w:rsidRDefault="002B0EC5" w:rsidP="009713EC">
      <w:pPr>
        <w:spacing w:after="160"/>
      </w:pPr>
      <w:r w:rsidRPr="00D80B2F">
        <w:t xml:space="preserve">The Requirements for Race Organisers </w:t>
      </w:r>
      <w:r w:rsidR="008A5361" w:rsidRPr="00D80B2F">
        <w:t xml:space="preserve">are </w:t>
      </w:r>
      <w:r w:rsidRPr="00D80B2F">
        <w:t>the actions that Race Organisers (ROs) must take for their event to be licensed by the FRA.  They are mandatory</w:t>
      </w:r>
      <w:r w:rsidR="006D229B" w:rsidRPr="00D80B2F">
        <w:t>.</w:t>
      </w:r>
    </w:p>
    <w:p w14:paraId="4DF685D2" w14:textId="53450E14" w:rsidR="007661E8" w:rsidRPr="00D80B2F" w:rsidRDefault="007661E8" w:rsidP="002B0EC5">
      <w:bookmarkStart w:id="1" w:name="_Hlk40562818"/>
      <w:r w:rsidRPr="00D80B2F">
        <w:t>This document should be read in conjunction with the ‘FRA Rules for Competition’</w:t>
      </w:r>
      <w:r w:rsidR="00DF1CF6" w:rsidRPr="00D80B2F">
        <w:t xml:space="preserve"> and the ‘FRA Guidelines for Race Organisers’</w:t>
      </w:r>
      <w:r w:rsidR="003E0ED4" w:rsidRPr="00D80B2F">
        <w:t xml:space="preserve"> (Senior and Junior).</w:t>
      </w:r>
    </w:p>
    <w:bookmarkEnd w:id="1"/>
    <w:p w14:paraId="147ECE74" w14:textId="14B48EE6" w:rsidR="001911C1" w:rsidRPr="00D80B2F" w:rsidRDefault="001A1B0B" w:rsidP="009713EC">
      <w:pPr>
        <w:pStyle w:val="Heading2"/>
        <w:spacing w:before="240" w:after="120"/>
        <w:ind w:left="357" w:hanging="357"/>
      </w:pPr>
      <w:r w:rsidRPr="00D80B2F">
        <w:t>FRA Requirements</w:t>
      </w:r>
      <w:r w:rsidR="009C4FA2" w:rsidRPr="00D80B2F">
        <w:t xml:space="preserve"> for Race Organisers</w:t>
      </w:r>
    </w:p>
    <w:p w14:paraId="5FC2F043" w14:textId="71831A88" w:rsidR="00117FD2" w:rsidRPr="00D80B2F" w:rsidRDefault="00F06734" w:rsidP="00BF4405">
      <w:pPr>
        <w:spacing w:after="120"/>
      </w:pPr>
      <w:r w:rsidRPr="00D80B2F">
        <w:t>The R</w:t>
      </w:r>
      <w:r w:rsidR="00335A79" w:rsidRPr="00D80B2F">
        <w:t>O</w:t>
      </w:r>
      <w:r w:rsidRPr="00D80B2F">
        <w:t xml:space="preserve"> must agree to </w:t>
      </w:r>
      <w:r w:rsidR="007F3270" w:rsidRPr="00D80B2F">
        <w:t>carry out the following actions, as a condition of</w:t>
      </w:r>
      <w:r w:rsidRPr="00D80B2F">
        <w:t xml:space="preserve"> </w:t>
      </w:r>
      <w:r w:rsidR="006D229B" w:rsidRPr="00D80B2F">
        <w:t>licensing of the event by</w:t>
      </w:r>
      <w:r w:rsidR="001911C1" w:rsidRPr="00D80B2F">
        <w:t xml:space="preserve"> the FRA:</w:t>
      </w:r>
    </w:p>
    <w:p w14:paraId="4D9DBBC8" w14:textId="00404176" w:rsidR="00AA3CE8" w:rsidRPr="00D80B2F" w:rsidRDefault="002A7E64" w:rsidP="00967F76">
      <w:pPr>
        <w:pStyle w:val="ListParagraph"/>
        <w:numPr>
          <w:ilvl w:val="0"/>
          <w:numId w:val="92"/>
        </w:numPr>
        <w:spacing w:after="120"/>
        <w:rPr>
          <w:b/>
          <w:bCs/>
        </w:rPr>
      </w:pPr>
      <w:r w:rsidRPr="00D80B2F">
        <w:rPr>
          <w:b/>
          <w:bCs/>
        </w:rPr>
        <w:t>Pre-race:</w:t>
      </w:r>
    </w:p>
    <w:p w14:paraId="5488160D" w14:textId="77777777" w:rsidR="00B866AA" w:rsidRPr="00D80B2F" w:rsidRDefault="00F06734" w:rsidP="002A7E64">
      <w:pPr>
        <w:pStyle w:val="HalfSpacing"/>
        <w:numPr>
          <w:ilvl w:val="1"/>
          <w:numId w:val="92"/>
        </w:numPr>
        <w:spacing w:after="120" w:line="276" w:lineRule="auto"/>
      </w:pPr>
      <w:r w:rsidRPr="00D80B2F">
        <w:t>Consider</w:t>
      </w:r>
      <w:r w:rsidR="00237C04" w:rsidRPr="00D80B2F">
        <w:t xml:space="preserve"> and</w:t>
      </w:r>
      <w:r w:rsidRPr="00D80B2F">
        <w:t xml:space="preserve"> take appropriate steps to minimise</w:t>
      </w:r>
      <w:r w:rsidR="00D152EE" w:rsidRPr="00D80B2F">
        <w:t xml:space="preserve"> and communicate</w:t>
      </w:r>
      <w:r w:rsidRPr="00D80B2F">
        <w:t xml:space="preserve"> foresee</w:t>
      </w:r>
      <w:r w:rsidR="000E6450" w:rsidRPr="00D80B2F">
        <w:t xml:space="preserve">able risks to all </w:t>
      </w:r>
      <w:r w:rsidRPr="00D80B2F">
        <w:t>competitors, helpers or members of the public affected by the event where this is reasonably practicable</w:t>
      </w:r>
      <w:r w:rsidR="00237C04" w:rsidRPr="00D80B2F">
        <w:t xml:space="preserve"> and</w:t>
      </w:r>
      <w:r w:rsidR="00A37604" w:rsidRPr="00D80B2F">
        <w:t xml:space="preserve"> where the risks are </w:t>
      </w:r>
      <w:r w:rsidR="00D152EE" w:rsidRPr="00D80B2F">
        <w:t xml:space="preserve">beyond those normally inherent in the sport of fell running. </w:t>
      </w:r>
      <w:r w:rsidR="00B866AA" w:rsidRPr="00D80B2F">
        <w:t>The FRA document ‘Guidelines for Race Organisers’ should be consulted.</w:t>
      </w:r>
    </w:p>
    <w:p w14:paraId="03C2D727" w14:textId="60E0BFD6" w:rsidR="00985210" w:rsidRPr="00D80B2F" w:rsidRDefault="00CE139A" w:rsidP="002A7E64">
      <w:pPr>
        <w:pStyle w:val="HalfSpacing"/>
        <w:numPr>
          <w:ilvl w:val="1"/>
          <w:numId w:val="92"/>
        </w:numPr>
        <w:spacing w:after="120" w:line="276" w:lineRule="auto"/>
      </w:pPr>
      <w:r w:rsidRPr="00D80B2F">
        <w:t xml:space="preserve">Categorise the race according </w:t>
      </w:r>
      <w:r w:rsidR="006A52AA" w:rsidRPr="00D80B2F">
        <w:t>to the criteria in Table 1 for</w:t>
      </w:r>
      <w:r w:rsidRPr="00D80B2F">
        <w:t xml:space="preserve"> distance</w:t>
      </w:r>
      <w:r w:rsidR="00B039D0" w:rsidRPr="00D80B2F">
        <w:t xml:space="preserve"> and</w:t>
      </w:r>
      <w:r w:rsidR="006A52AA" w:rsidRPr="00D80B2F">
        <w:t xml:space="preserve"> </w:t>
      </w:r>
      <w:r w:rsidR="00D41F8A" w:rsidRPr="00D80B2F">
        <w:t>ascent</w:t>
      </w:r>
      <w:r w:rsidRPr="00D80B2F">
        <w:t>.</w:t>
      </w:r>
    </w:p>
    <w:p w14:paraId="64C4B241" w14:textId="292C4D02" w:rsidR="00CE139A" w:rsidRPr="00D80B2F" w:rsidRDefault="0038604B" w:rsidP="002A7E64">
      <w:pPr>
        <w:pStyle w:val="HalfSpacing"/>
        <w:numPr>
          <w:ilvl w:val="1"/>
          <w:numId w:val="92"/>
        </w:numPr>
        <w:spacing w:after="120" w:line="276" w:lineRule="auto"/>
      </w:pPr>
      <w:r w:rsidRPr="00D80B2F">
        <w:t>D</w:t>
      </w:r>
      <w:r w:rsidR="00F06734" w:rsidRPr="00D80B2F">
        <w:t xml:space="preserve">ifferentiate between </w:t>
      </w:r>
      <w:r w:rsidR="00BA2B48" w:rsidRPr="00D80B2F">
        <w:t>adult and young runners</w:t>
      </w:r>
      <w:r w:rsidR="006B0877" w:rsidRPr="00D80B2F">
        <w:t>,</w:t>
      </w:r>
      <w:r w:rsidR="00237C04" w:rsidRPr="00D80B2F">
        <w:t xml:space="preserve"> and</w:t>
      </w:r>
      <w:r w:rsidR="00F06734" w:rsidRPr="00D80B2F">
        <w:t xml:space="preserve"> between a</w:t>
      </w:r>
      <w:r w:rsidR="00335A79" w:rsidRPr="00D80B2F">
        <w:t xml:space="preserve">ll participating age groups of </w:t>
      </w:r>
      <w:r w:rsidR="00BA2B48" w:rsidRPr="00D80B2F">
        <w:t>young runners (</w:t>
      </w:r>
      <w:r w:rsidR="0042533B" w:rsidRPr="00D80B2F">
        <w:t>as per the FRA Rules for Competition</w:t>
      </w:r>
      <w:r w:rsidR="00BA2B48" w:rsidRPr="00D80B2F">
        <w:t>)</w:t>
      </w:r>
      <w:r w:rsidR="00F06734" w:rsidRPr="00D80B2F">
        <w:t>, in determining</w:t>
      </w:r>
      <w:r w:rsidRPr="00D80B2F">
        <w:t xml:space="preserve"> what steps should be taken to minimise such risks.</w:t>
      </w:r>
    </w:p>
    <w:p w14:paraId="68F76591" w14:textId="3CFB9841" w:rsidR="0006668E" w:rsidRPr="00D80B2F" w:rsidRDefault="00CE139A" w:rsidP="002A7E64">
      <w:pPr>
        <w:pStyle w:val="HalfSpacing"/>
        <w:numPr>
          <w:ilvl w:val="1"/>
          <w:numId w:val="92"/>
        </w:numPr>
        <w:spacing w:after="120" w:line="276" w:lineRule="auto"/>
      </w:pPr>
      <w:r w:rsidRPr="00D80B2F">
        <w:t>Ensure that the distanc</w:t>
      </w:r>
      <w:r w:rsidR="006D229B" w:rsidRPr="00D80B2F">
        <w:t xml:space="preserve">e limits by age group </w:t>
      </w:r>
      <w:r w:rsidRPr="00D80B2F">
        <w:t>are observed</w:t>
      </w:r>
      <w:r w:rsidR="0042533B" w:rsidRPr="00D80B2F">
        <w:t xml:space="preserve"> (see FRA Rules for Competition).</w:t>
      </w:r>
    </w:p>
    <w:p w14:paraId="76005279" w14:textId="15E55B23" w:rsidR="00D75797" w:rsidRPr="00D80B2F" w:rsidRDefault="00D75797" w:rsidP="002A7E64">
      <w:pPr>
        <w:pStyle w:val="HalfSpacing"/>
        <w:numPr>
          <w:ilvl w:val="1"/>
          <w:numId w:val="92"/>
        </w:numPr>
        <w:spacing w:after="120" w:line="276" w:lineRule="auto"/>
      </w:pPr>
      <w:r w:rsidRPr="00D80B2F">
        <w:t xml:space="preserve">Take all reasonable steps to contact </w:t>
      </w:r>
      <w:r w:rsidR="000E6450" w:rsidRPr="00D80B2F">
        <w:t xml:space="preserve">race route </w:t>
      </w:r>
      <w:r w:rsidRPr="00D80B2F">
        <w:t>landowners/tenants and anyone else with</w:t>
      </w:r>
      <w:r w:rsidR="000E6450" w:rsidRPr="00D80B2F">
        <w:t xml:space="preserve"> an interest in the land </w:t>
      </w:r>
      <w:r w:rsidRPr="00D80B2F">
        <w:t>prior to the event and take their comments or requirements into account.</w:t>
      </w:r>
    </w:p>
    <w:p w14:paraId="0568F441" w14:textId="77777777" w:rsidR="00E311D8" w:rsidRPr="00D80B2F" w:rsidRDefault="00117FD2" w:rsidP="002A7E64">
      <w:pPr>
        <w:pStyle w:val="HalfSpacing"/>
        <w:numPr>
          <w:ilvl w:val="1"/>
          <w:numId w:val="92"/>
        </w:numPr>
        <w:spacing w:after="120" w:line="276" w:lineRule="auto"/>
      </w:pPr>
      <w:r w:rsidRPr="00D80B2F">
        <w:t>L</w:t>
      </w:r>
      <w:r w:rsidR="00E311D8" w:rsidRPr="00D80B2F">
        <w:t xml:space="preserve">imit the number of competitors to a level which is reasonably </w:t>
      </w:r>
      <w:r w:rsidR="000E6450" w:rsidRPr="00D80B2F">
        <w:t xml:space="preserve">and safely </w:t>
      </w:r>
      <w:r w:rsidR="00E311D8" w:rsidRPr="00D80B2F">
        <w:t>manageable and which is acceptable in terms of environmental impact.</w:t>
      </w:r>
    </w:p>
    <w:p w14:paraId="266F24AD" w14:textId="1346F1EB" w:rsidR="001A1B0B" w:rsidRPr="00D80B2F" w:rsidRDefault="00117FD2" w:rsidP="002A7E64">
      <w:pPr>
        <w:pStyle w:val="HalfSpacing"/>
        <w:numPr>
          <w:ilvl w:val="1"/>
          <w:numId w:val="92"/>
        </w:numPr>
        <w:spacing w:after="120" w:line="276" w:lineRule="auto"/>
      </w:pPr>
      <w:r w:rsidRPr="00D80B2F">
        <w:t>Use t</w:t>
      </w:r>
      <w:r w:rsidR="0006668E" w:rsidRPr="00D80B2F">
        <w:t>he FRA entry form</w:t>
      </w:r>
      <w:r w:rsidR="0027407C" w:rsidRPr="00D80B2F">
        <w:t>s for members and non-members</w:t>
      </w:r>
      <w:r w:rsidR="0006668E" w:rsidRPr="00D80B2F">
        <w:t xml:space="preserve">, </w:t>
      </w:r>
      <w:r w:rsidR="001A1B0B" w:rsidRPr="00D80B2F">
        <w:t>or a form collecting at least th</w:t>
      </w:r>
      <w:r w:rsidR="0006668E" w:rsidRPr="00D80B2F">
        <w:t>e</w:t>
      </w:r>
      <w:r w:rsidR="0038094F" w:rsidRPr="00D80B2F">
        <w:t xml:space="preserve"> </w:t>
      </w:r>
      <w:r w:rsidR="0006668E" w:rsidRPr="00D80B2F">
        <w:t>same</w:t>
      </w:r>
      <w:r w:rsidR="001A1B0B" w:rsidRPr="00D80B2F">
        <w:t xml:space="preserve"> information</w:t>
      </w:r>
      <w:r w:rsidR="000E6450" w:rsidRPr="00D80B2F">
        <w:t xml:space="preserve">. </w:t>
      </w:r>
      <w:r w:rsidRPr="00D80B2F">
        <w:t>The form</w:t>
      </w:r>
      <w:r w:rsidR="0006668E" w:rsidRPr="00D80B2F">
        <w:t xml:space="preserve"> </w:t>
      </w:r>
      <w:r w:rsidR="001A1B0B" w:rsidRPr="00D80B2F">
        <w:t xml:space="preserve">must be completed by all </w:t>
      </w:r>
      <w:r w:rsidR="007F3763" w:rsidRPr="00D80B2F">
        <w:t xml:space="preserve">runners </w:t>
      </w:r>
      <w:r w:rsidR="001A1B0B" w:rsidRPr="00D80B2F">
        <w:t>admitted into the event</w:t>
      </w:r>
      <w:r w:rsidR="0006668E" w:rsidRPr="00D80B2F">
        <w:t xml:space="preserve">, </w:t>
      </w:r>
      <w:r w:rsidR="00466611" w:rsidRPr="00D80B2F">
        <w:t xml:space="preserve">or </w:t>
      </w:r>
      <w:r w:rsidR="0006668E" w:rsidRPr="00D80B2F">
        <w:t xml:space="preserve">by </w:t>
      </w:r>
      <w:r w:rsidR="002B7D0A" w:rsidRPr="00D80B2F">
        <w:t>an</w:t>
      </w:r>
      <w:r w:rsidR="0038094F" w:rsidRPr="00D80B2F">
        <w:t xml:space="preserve"> </w:t>
      </w:r>
      <w:r w:rsidR="002B7D0A" w:rsidRPr="00D80B2F">
        <w:t>adult on behalf of</w:t>
      </w:r>
      <w:r w:rsidR="0006668E" w:rsidRPr="00D80B2F">
        <w:t xml:space="preserve"> </w:t>
      </w:r>
      <w:r w:rsidR="00B32388" w:rsidRPr="00D80B2F">
        <w:t>runners under 18</w:t>
      </w:r>
      <w:r w:rsidR="0006668E" w:rsidRPr="00D80B2F">
        <w:t>.</w:t>
      </w:r>
      <w:r w:rsidR="000E6450" w:rsidRPr="00D80B2F">
        <w:t xml:space="preserve"> </w:t>
      </w:r>
      <w:r w:rsidR="00563D6D" w:rsidRPr="00D80B2F">
        <w:t>Entrants must agree to the stated conditions and rules.</w:t>
      </w:r>
      <w:r w:rsidR="00A03FBD" w:rsidRPr="00D80B2F">
        <w:t xml:space="preserve"> See also the FRA Senior and Junior ‘Event Entry Requirements’ documents.</w:t>
      </w:r>
    </w:p>
    <w:p w14:paraId="10DECA21" w14:textId="5B3B0239" w:rsidR="005F11E9" w:rsidRPr="00D80B2F" w:rsidRDefault="005F11E9" w:rsidP="002A7E64">
      <w:pPr>
        <w:pStyle w:val="HalfSpacing"/>
        <w:numPr>
          <w:ilvl w:val="1"/>
          <w:numId w:val="92"/>
        </w:numPr>
        <w:spacing w:after="120" w:line="276" w:lineRule="auto"/>
      </w:pPr>
      <w:r w:rsidRPr="00D80B2F">
        <w:t>In general publicity</w:t>
      </w:r>
      <w:r w:rsidR="000E6450" w:rsidRPr="00D80B2F">
        <w:t>,</w:t>
      </w:r>
      <w:r w:rsidRPr="00D80B2F">
        <w:t xml:space="preserve"> state the nature of the event, the severity and type of terrain and </w:t>
      </w:r>
      <w:bookmarkStart w:id="2" w:name="_Hlk40556366"/>
      <w:r w:rsidRPr="00D80B2F">
        <w:t xml:space="preserve">the </w:t>
      </w:r>
      <w:r w:rsidR="0083284B" w:rsidRPr="00D80B2F">
        <w:t xml:space="preserve">level of previous fell running experience required (especially </w:t>
      </w:r>
      <w:bookmarkStart w:id="3" w:name="_Hlk40556356"/>
      <w:r w:rsidR="0083284B" w:rsidRPr="00D80B2F">
        <w:t xml:space="preserve">the </w:t>
      </w:r>
      <w:r w:rsidRPr="00D80B2F">
        <w:t>suitability or otherwise for novices</w:t>
      </w:r>
      <w:bookmarkEnd w:id="3"/>
      <w:r w:rsidR="0083284B" w:rsidRPr="00D80B2F">
        <w:t>)</w:t>
      </w:r>
      <w:bookmarkEnd w:id="2"/>
      <w:r w:rsidRPr="00D80B2F">
        <w:t>.</w:t>
      </w:r>
      <w:r w:rsidR="0038094F" w:rsidRPr="00D80B2F">
        <w:t xml:space="preserve"> </w:t>
      </w:r>
      <w:r w:rsidRPr="00D80B2F">
        <w:t xml:space="preserve">Publicity for </w:t>
      </w:r>
      <w:r w:rsidR="00047676" w:rsidRPr="00D80B2F">
        <w:t>junior</w:t>
      </w:r>
      <w:r w:rsidRPr="00D80B2F">
        <w:t xml:space="preserve"> races should specify age limits.</w:t>
      </w:r>
    </w:p>
    <w:p w14:paraId="2C5A86E5" w14:textId="060F525E" w:rsidR="0038094F" w:rsidRPr="00D80B2F" w:rsidRDefault="0038094F" w:rsidP="00967F76">
      <w:pPr>
        <w:pStyle w:val="ListParagraph"/>
        <w:numPr>
          <w:ilvl w:val="1"/>
          <w:numId w:val="92"/>
        </w:numPr>
        <w:spacing w:after="120"/>
      </w:pPr>
      <w:bookmarkStart w:id="4" w:name="_Hlk40556486"/>
      <w:r w:rsidRPr="00D80B2F">
        <w:t xml:space="preserve">In particular, emphasise to all prospective entrants that the race is run under FRA rules, that the race is a </w:t>
      </w:r>
      <w:r w:rsidRPr="00D80B2F">
        <w:rPr>
          <w:i/>
          <w:iCs/>
        </w:rPr>
        <w:t>fell</w:t>
      </w:r>
      <w:r w:rsidRPr="00D80B2F">
        <w:t xml:space="preserve"> race (not a trail race) and that</w:t>
      </w:r>
      <w:r w:rsidR="005443A6" w:rsidRPr="00D80B2F">
        <w:t xml:space="preserve"> the core</w:t>
      </w:r>
      <w:r w:rsidRPr="00D80B2F">
        <w:t xml:space="preserve"> principles </w:t>
      </w:r>
      <w:r w:rsidR="005443A6" w:rsidRPr="00D80B2F">
        <w:t xml:space="preserve">of the sport </w:t>
      </w:r>
      <w:r w:rsidRPr="00D80B2F">
        <w:t xml:space="preserve">such as self-sufficiency and self-navigation are paramount (with use of GPS etc being </w:t>
      </w:r>
      <w:bookmarkStart w:id="5" w:name="_Hlk40555202"/>
      <w:r w:rsidRPr="00D80B2F">
        <w:t>strictly prohibited).</w:t>
      </w:r>
      <w:bookmarkEnd w:id="5"/>
      <w:r w:rsidRPr="00D80B2F">
        <w:t xml:space="preserve"> The FRA logo should be displayed</w:t>
      </w:r>
      <w:r w:rsidR="00224CA4" w:rsidRPr="00D80B2F">
        <w:t xml:space="preserve">; for online publicity, </w:t>
      </w:r>
      <w:r w:rsidRPr="00D80B2F">
        <w:t>a link to the FRA</w:t>
      </w:r>
      <w:r w:rsidR="00B600A7" w:rsidRPr="00D80B2F">
        <w:t>’s</w:t>
      </w:r>
      <w:r w:rsidRPr="00D80B2F">
        <w:t xml:space="preserve"> website</w:t>
      </w:r>
      <w:r w:rsidR="00224CA4" w:rsidRPr="00D80B2F">
        <w:t xml:space="preserve"> and rules should be conspicuous</w:t>
      </w:r>
      <w:bookmarkEnd w:id="4"/>
      <w:r w:rsidR="00224CA4" w:rsidRPr="00D80B2F">
        <w:t>.</w:t>
      </w:r>
    </w:p>
    <w:p w14:paraId="4DFD2031" w14:textId="172CE5A5" w:rsidR="008E5FDF" w:rsidRPr="00D80B2F" w:rsidRDefault="005F11E9" w:rsidP="002A7E64">
      <w:pPr>
        <w:pStyle w:val="HalfSpacing"/>
        <w:numPr>
          <w:ilvl w:val="1"/>
          <w:numId w:val="92"/>
        </w:numPr>
        <w:spacing w:after="120" w:line="276" w:lineRule="auto"/>
      </w:pPr>
      <w:r w:rsidRPr="00D80B2F">
        <w:t>On or before race day publicise and/or display specific information abo</w:t>
      </w:r>
      <w:r w:rsidR="006D5CDA" w:rsidRPr="00D80B2F">
        <w:t>ut the event, including: the</w:t>
      </w:r>
      <w:r w:rsidRPr="00D80B2F">
        <w:t xml:space="preserve"> ‘</w:t>
      </w:r>
      <w:r w:rsidR="006D5CDA" w:rsidRPr="00D80B2F">
        <w:t>FRA</w:t>
      </w:r>
      <w:r w:rsidRPr="00D80B2F">
        <w:t xml:space="preserve"> - Requirements for Runners’; the route</w:t>
      </w:r>
      <w:r w:rsidR="0083284B" w:rsidRPr="00D80B2F">
        <w:t xml:space="preserve"> (see </w:t>
      </w:r>
      <w:r w:rsidR="004A30FF" w:rsidRPr="00D80B2F">
        <w:t xml:space="preserve">next </w:t>
      </w:r>
      <w:r w:rsidR="0083284B" w:rsidRPr="00D80B2F">
        <w:t>para)</w:t>
      </w:r>
      <w:r w:rsidRPr="00D80B2F">
        <w:t xml:space="preserve">; equipment </w:t>
      </w:r>
      <w:r w:rsidR="00EE6BA1" w:rsidRPr="00D80B2F">
        <w:t xml:space="preserve">that is </w:t>
      </w:r>
      <w:r w:rsidRPr="00D80B2F">
        <w:t>to be carried</w:t>
      </w:r>
      <w:r w:rsidR="00EE6BA1" w:rsidRPr="00D80B2F">
        <w:t xml:space="preserve"> or prohibited</w:t>
      </w:r>
      <w:r w:rsidRPr="00D80B2F">
        <w:t xml:space="preserve">; a copy of the FRA race </w:t>
      </w:r>
      <w:r w:rsidR="00335A79" w:rsidRPr="00D80B2F">
        <w:t>licence</w:t>
      </w:r>
      <w:r w:rsidRPr="00D80B2F">
        <w:t xml:space="preserve">; a local weather forecast for the day; specific race rules (if any) covering </w:t>
      </w:r>
      <w:r w:rsidR="00812352" w:rsidRPr="00D80B2F">
        <w:t xml:space="preserve">race categories, eligibility, </w:t>
      </w:r>
      <w:r w:rsidRPr="00D80B2F">
        <w:t xml:space="preserve">course </w:t>
      </w:r>
      <w:r w:rsidRPr="00D80B2F">
        <w:lastRenderedPageBreak/>
        <w:t>requirements</w:t>
      </w:r>
      <w:r w:rsidR="0083284B" w:rsidRPr="00D80B2F">
        <w:t>,</w:t>
      </w:r>
      <w:r w:rsidRPr="00D80B2F">
        <w:t xml:space="preserve"> retirement procedures and closing times for checkpoints and for the finish.</w:t>
      </w:r>
      <w:r w:rsidR="000E6450" w:rsidRPr="00D80B2F">
        <w:t xml:space="preserve"> </w:t>
      </w:r>
      <w:r w:rsidRPr="00D80B2F">
        <w:t xml:space="preserve">Copies of the </w:t>
      </w:r>
      <w:hyperlink r:id="rId11" w:history="1">
        <w:r w:rsidRPr="00D80B2F">
          <w:rPr>
            <w:rStyle w:val="Hyperlink"/>
            <w:color w:val="auto"/>
            <w:u w:val="none"/>
          </w:rPr>
          <w:t>FRA ‘Hypothermia’ leaflet</w:t>
        </w:r>
      </w:hyperlink>
      <w:r w:rsidRPr="00D80B2F">
        <w:t>, or an equivalent, should also be available.</w:t>
      </w:r>
    </w:p>
    <w:p w14:paraId="52618E92" w14:textId="29B0390B" w:rsidR="00327E53" w:rsidRPr="00D80B2F" w:rsidRDefault="0038094F" w:rsidP="00967F76">
      <w:pPr>
        <w:pStyle w:val="ListParagraph"/>
        <w:numPr>
          <w:ilvl w:val="1"/>
          <w:numId w:val="92"/>
        </w:numPr>
        <w:spacing w:after="120"/>
        <w:ind w:left="714" w:hanging="357"/>
        <w:contextualSpacing w:val="0"/>
      </w:pPr>
      <w:bookmarkStart w:id="6" w:name="_Ref40555935"/>
      <w:bookmarkStart w:id="7" w:name="_Hlk40556412"/>
      <w:r w:rsidRPr="00D80B2F">
        <w:t>Describe the route</w:t>
      </w:r>
      <w:r w:rsidR="00327E53" w:rsidRPr="00D80B2F">
        <w:t xml:space="preserve"> accurately and</w:t>
      </w:r>
      <w:r w:rsidRPr="00D80B2F">
        <w:t xml:space="preserve"> in sufficient detail for runners to plan their routes in advance</w:t>
      </w:r>
      <w:r w:rsidR="00001F2B" w:rsidRPr="00D80B2F">
        <w:t xml:space="preserve">. </w:t>
      </w:r>
      <w:r w:rsidRPr="00D80B2F">
        <w:t xml:space="preserve">Maps may be provided (whilst adhering to copyright restrictions); however, downloadable routes such as GPX files (or equivalent) or Strava “traces” should </w:t>
      </w:r>
      <w:r w:rsidRPr="00D80B2F">
        <w:rPr>
          <w:i/>
          <w:iCs/>
        </w:rPr>
        <w:t>not</w:t>
      </w:r>
      <w:r w:rsidRPr="00D80B2F">
        <w:t xml:space="preserve"> be provided.</w:t>
      </w:r>
      <w:bookmarkEnd w:id="6"/>
      <w:r w:rsidR="00001F2B" w:rsidRPr="00D80B2F">
        <w:t xml:space="preserve"> For “on-sight” navigation events or legs, maps should follow standard marking conventions with any explanatory detail required.</w:t>
      </w:r>
    </w:p>
    <w:p w14:paraId="36F74F73" w14:textId="1F235921" w:rsidR="007C1F9F" w:rsidRDefault="0011557B">
      <w:pPr>
        <w:pStyle w:val="HalfSpacing"/>
        <w:numPr>
          <w:ilvl w:val="1"/>
          <w:numId w:val="92"/>
        </w:numPr>
        <w:spacing w:after="120" w:line="276" w:lineRule="auto"/>
      </w:pPr>
      <w:bookmarkStart w:id="8" w:name="_Hlk44765259"/>
      <w:bookmarkEnd w:id="7"/>
      <w:r>
        <w:t>Whilst t</w:t>
      </w:r>
      <w:r w:rsidR="00F53D3D" w:rsidRPr="00F53D3D">
        <w:t>he FRA wants fell running to be open to everyone with as few barriers as possible to participation</w:t>
      </w:r>
      <w:r>
        <w:t xml:space="preserve">, </w:t>
      </w:r>
      <w:r w:rsidR="00F53D3D" w:rsidRPr="00F53D3D">
        <w:t xml:space="preserve">the nature of the sport </w:t>
      </w:r>
      <w:r w:rsidR="007C3866">
        <w:t xml:space="preserve">requires </w:t>
      </w:r>
      <w:r w:rsidR="001D77C8">
        <w:t xml:space="preserve">a </w:t>
      </w:r>
      <w:r w:rsidR="00F53D3D" w:rsidRPr="00F53D3D">
        <w:t>certain basic level of fell skills and fitness</w:t>
      </w:r>
      <w:r w:rsidR="002D0A90">
        <w:t xml:space="preserve">.  </w:t>
      </w:r>
      <w:r w:rsidR="000246A3">
        <w:t xml:space="preserve">Taking into account the </w:t>
      </w:r>
      <w:r w:rsidR="00F53D3D" w:rsidRPr="00F53D3D">
        <w:t>safety</w:t>
      </w:r>
      <w:r w:rsidR="00BE4B42">
        <w:t xml:space="preserve"> of runners and what is reasonable </w:t>
      </w:r>
      <w:r w:rsidR="00795A8C">
        <w:t xml:space="preserve">to ask of </w:t>
      </w:r>
      <w:r w:rsidR="00BE4B42">
        <w:t>volunteer</w:t>
      </w:r>
      <w:r w:rsidR="007E79C0">
        <w:t xml:space="preserve">s and marshals, </w:t>
      </w:r>
      <w:r w:rsidR="00795A8C">
        <w:t xml:space="preserve">organisers </w:t>
      </w:r>
      <w:r w:rsidR="00A74F35">
        <w:t>must</w:t>
      </w:r>
      <w:r w:rsidR="00795A8C">
        <w:t xml:space="preserve"> not offer </w:t>
      </w:r>
      <w:r w:rsidR="00511A6F">
        <w:t xml:space="preserve">“walking starts” </w:t>
      </w:r>
      <w:r w:rsidR="00F61E98">
        <w:t xml:space="preserve">or “advance starts” </w:t>
      </w:r>
      <w:r w:rsidR="00DF5627">
        <w:t>for individual runners</w:t>
      </w:r>
      <w:r w:rsidR="00A74F35">
        <w:t>, whether these are asked for in advance or on the day</w:t>
      </w:r>
      <w:r w:rsidR="00F53D3D" w:rsidRPr="00F53D3D">
        <w:t>.</w:t>
      </w:r>
      <w:r w:rsidR="00E73BDD">
        <w:t xml:space="preserve">  However, organisers are free to have more than one official start</w:t>
      </w:r>
      <w:r w:rsidR="00E32046">
        <w:t xml:space="preserve"> time, for instance </w:t>
      </w:r>
      <w:r w:rsidR="001D5C7A">
        <w:t xml:space="preserve">an earlier start for older age </w:t>
      </w:r>
      <w:r w:rsidR="00223FBF">
        <w:t>categories</w:t>
      </w:r>
      <w:r w:rsidR="00B05E08">
        <w:t>, followed by another start for the remain</w:t>
      </w:r>
      <w:r w:rsidR="008A46FA">
        <w:t>ing categories</w:t>
      </w:r>
      <w:r w:rsidR="00B05E08">
        <w:t>.</w:t>
      </w:r>
      <w:r w:rsidR="001D5C7A">
        <w:t xml:space="preserve">  </w:t>
      </w:r>
    </w:p>
    <w:p w14:paraId="5D15113E" w14:textId="43D3FF56" w:rsidR="004A30FF" w:rsidRPr="00D80B2F" w:rsidRDefault="00F16451">
      <w:pPr>
        <w:pStyle w:val="HalfSpacing"/>
        <w:numPr>
          <w:ilvl w:val="1"/>
          <w:numId w:val="92"/>
        </w:numPr>
        <w:spacing w:after="120" w:line="276" w:lineRule="auto"/>
      </w:pPr>
      <w:r w:rsidRPr="00D80B2F">
        <w:t>Consider in advance possible weather criteria for either abandonment of the event or (where provision is made for such) the use of a pre-planned alternative ‘bad weather route’</w:t>
      </w:r>
      <w:r w:rsidR="00747980" w:rsidRPr="00D80B2F">
        <w:t>.</w:t>
      </w:r>
      <w:bookmarkEnd w:id="8"/>
    </w:p>
    <w:p w14:paraId="71CCBA7D" w14:textId="42A5062C" w:rsidR="002A7E64" w:rsidRPr="00D80B2F" w:rsidRDefault="002A7E64" w:rsidP="00967F76">
      <w:pPr>
        <w:pStyle w:val="ListParagraph"/>
        <w:numPr>
          <w:ilvl w:val="0"/>
          <w:numId w:val="92"/>
        </w:numPr>
        <w:spacing w:after="120"/>
        <w:rPr>
          <w:b/>
          <w:bCs/>
        </w:rPr>
      </w:pPr>
      <w:r w:rsidRPr="00D80B2F">
        <w:rPr>
          <w:b/>
          <w:bCs/>
        </w:rPr>
        <w:t>On race day:</w:t>
      </w:r>
    </w:p>
    <w:p w14:paraId="09E0E74D" w14:textId="679F424E" w:rsidR="004A30FF" w:rsidRPr="00D80B2F" w:rsidRDefault="00812352" w:rsidP="004A30FF">
      <w:pPr>
        <w:pStyle w:val="HalfSpacing"/>
        <w:numPr>
          <w:ilvl w:val="1"/>
          <w:numId w:val="92"/>
        </w:numPr>
        <w:spacing w:after="120" w:line="276" w:lineRule="auto"/>
      </w:pPr>
      <w:r w:rsidRPr="00D80B2F">
        <w:rPr>
          <w:bCs/>
        </w:rPr>
        <w:t>Be present at the race to ensure the event takes place as planned and to manage any incidents that arise. In order to respond rapidly and authoritatively to any incidents, the RO is not permitted to run in his</w:t>
      </w:r>
      <w:r w:rsidR="00A15BCF" w:rsidRPr="00D80B2F">
        <w:rPr>
          <w:bCs/>
        </w:rPr>
        <w:t>/</w:t>
      </w:r>
      <w:r w:rsidRPr="00D80B2F">
        <w:rPr>
          <w:bCs/>
        </w:rPr>
        <w:t>her own race</w:t>
      </w:r>
      <w:r w:rsidR="004A30FF" w:rsidRPr="00D80B2F">
        <w:t>.</w:t>
      </w:r>
    </w:p>
    <w:p w14:paraId="124DA9B0" w14:textId="1168CA03" w:rsidR="00812352" w:rsidRPr="00D80B2F" w:rsidRDefault="00812352" w:rsidP="004A30FF">
      <w:pPr>
        <w:pStyle w:val="HalfSpacing"/>
        <w:numPr>
          <w:ilvl w:val="1"/>
          <w:numId w:val="92"/>
        </w:numPr>
        <w:spacing w:after="120" w:line="276" w:lineRule="auto"/>
      </w:pPr>
      <w:r w:rsidRPr="00D80B2F">
        <w:t xml:space="preserve">Require competitors, including in relays, mountain marathons and orienteering-style events, to carry the kit shown in Table </w:t>
      </w:r>
      <w:r w:rsidR="00A60404" w:rsidRPr="00D80B2F">
        <w:t>2</w:t>
      </w:r>
      <w:r w:rsidRPr="00D80B2F">
        <w:t>.</w:t>
      </w:r>
    </w:p>
    <w:p w14:paraId="141633FE" w14:textId="4FFC04B6" w:rsidR="004A30FF" w:rsidRPr="00D80B2F" w:rsidRDefault="004A30FF" w:rsidP="004A30FF">
      <w:pPr>
        <w:pStyle w:val="HalfSpacing"/>
        <w:numPr>
          <w:ilvl w:val="1"/>
          <w:numId w:val="92"/>
        </w:numPr>
        <w:spacing w:after="120" w:line="276" w:lineRule="auto"/>
      </w:pPr>
      <w:r w:rsidRPr="00D80B2F">
        <w:t>Provide a waterproof identifying vest number or number card to be worn by competitors.</w:t>
      </w:r>
    </w:p>
    <w:p w14:paraId="779DFEB2" w14:textId="37AF27C1" w:rsidR="003D60B4" w:rsidRPr="00D80B2F" w:rsidRDefault="00A20427" w:rsidP="002A7E64">
      <w:pPr>
        <w:pStyle w:val="HalfSpacing"/>
        <w:numPr>
          <w:ilvl w:val="1"/>
          <w:numId w:val="92"/>
        </w:numPr>
        <w:spacing w:after="120" w:line="276" w:lineRule="auto"/>
      </w:pPr>
      <w:r w:rsidRPr="00D80B2F">
        <w:rPr>
          <w:lang w:val="en-US"/>
        </w:rPr>
        <w:t>Use a robust system for accounting for individual race starters and finishers, with a</w:t>
      </w:r>
      <w:r w:rsidR="00E13E99" w:rsidRPr="00D80B2F">
        <w:rPr>
          <w:lang w:val="en-US"/>
        </w:rPr>
        <w:t>n independent</w:t>
      </w:r>
      <w:r w:rsidRPr="00D80B2F">
        <w:rPr>
          <w:lang w:val="en-US"/>
        </w:rPr>
        <w:t xml:space="preserve"> backup check system to resolve any account</w:t>
      </w:r>
      <w:r w:rsidR="002A5C3B" w:rsidRPr="00D80B2F">
        <w:rPr>
          <w:lang w:val="en-US"/>
        </w:rPr>
        <w:t>ing issues. The R</w:t>
      </w:r>
      <w:r w:rsidR="00335A79" w:rsidRPr="00D80B2F">
        <w:rPr>
          <w:lang w:val="en-US"/>
        </w:rPr>
        <w:t>O</w:t>
      </w:r>
      <w:r w:rsidRPr="00D80B2F">
        <w:rPr>
          <w:lang w:val="en-US"/>
        </w:rPr>
        <w:t xml:space="preserve"> must ensure that every individual runner is accounted for. </w:t>
      </w:r>
      <w:r w:rsidR="0045534B" w:rsidRPr="00D80B2F">
        <w:rPr>
          <w:lang w:val="en-US"/>
        </w:rPr>
        <w:t xml:space="preserve">The Guidelines give examples of suitable </w:t>
      </w:r>
      <w:r w:rsidR="009E3D34" w:rsidRPr="00D80B2F">
        <w:rPr>
          <w:lang w:val="en-US"/>
        </w:rPr>
        <w:t>systems</w:t>
      </w:r>
      <w:r w:rsidR="0045534B" w:rsidRPr="00D80B2F">
        <w:rPr>
          <w:lang w:val="en-US"/>
        </w:rPr>
        <w:t>.</w:t>
      </w:r>
    </w:p>
    <w:p w14:paraId="0340D978" w14:textId="55D7D67B" w:rsidR="00A34196" w:rsidRPr="00D80B2F" w:rsidRDefault="008E6BEA" w:rsidP="002A7E64">
      <w:pPr>
        <w:pStyle w:val="HalfSpacing"/>
        <w:numPr>
          <w:ilvl w:val="1"/>
          <w:numId w:val="92"/>
        </w:numPr>
        <w:spacing w:after="120" w:line="276" w:lineRule="auto"/>
      </w:pPr>
      <w:r w:rsidRPr="00D80B2F">
        <w:t>P</w:t>
      </w:r>
      <w:r w:rsidR="00F0457E" w:rsidRPr="00D80B2F">
        <w:t xml:space="preserve">ut in place and direct a team of </w:t>
      </w:r>
      <w:r w:rsidR="004109AE" w:rsidRPr="00D80B2F">
        <w:t xml:space="preserve">competent </w:t>
      </w:r>
      <w:r w:rsidR="00F0457E" w:rsidRPr="00D80B2F">
        <w:t>helpers of sufficient size to meet these requirements</w:t>
      </w:r>
      <w:r w:rsidR="00237C04" w:rsidRPr="00D80B2F">
        <w:t xml:space="preserve"> and</w:t>
      </w:r>
      <w:r w:rsidR="00E769EC" w:rsidRPr="00D80B2F">
        <w:t xml:space="preserve"> be</w:t>
      </w:r>
      <w:r w:rsidR="00F0457E" w:rsidRPr="00D80B2F">
        <w:t xml:space="preserve"> </w:t>
      </w:r>
      <w:r w:rsidRPr="00D80B2F">
        <w:t>available at all times during the event</w:t>
      </w:r>
      <w:r w:rsidR="002A5C3B" w:rsidRPr="00D80B2F">
        <w:t>.</w:t>
      </w:r>
    </w:p>
    <w:p w14:paraId="544BFEBB" w14:textId="0CC5229F" w:rsidR="00245B75" w:rsidRPr="00D80B2F" w:rsidRDefault="00245B75" w:rsidP="00967F76">
      <w:pPr>
        <w:pStyle w:val="ListParagraph"/>
        <w:numPr>
          <w:ilvl w:val="1"/>
          <w:numId w:val="92"/>
        </w:numPr>
        <w:spacing w:after="120"/>
      </w:pPr>
      <w:bookmarkStart w:id="9" w:name="_Hlk40560366"/>
      <w:r w:rsidRPr="00D80B2F">
        <w:t>Ensure that marshals placing and/or manning checkpoints are absolutely clear on where the checkpoints should be. Ensure that mandatory checkpoints and crossing points are clearly marked and appropriately visible, and that any flagged sections (especially through forest) can be followed easily, even in poor visibility.</w:t>
      </w:r>
      <w:bookmarkEnd w:id="9"/>
    </w:p>
    <w:p w14:paraId="310262B7" w14:textId="77777777" w:rsidR="00943065" w:rsidRPr="00D80B2F" w:rsidRDefault="00943065" w:rsidP="00943065">
      <w:pPr>
        <w:pStyle w:val="HalfSpacing"/>
        <w:numPr>
          <w:ilvl w:val="1"/>
          <w:numId w:val="92"/>
        </w:numPr>
        <w:spacing w:after="120" w:line="276" w:lineRule="auto"/>
      </w:pPr>
      <w:r w:rsidRPr="00D80B2F">
        <w:t>Complete an FRA Race Organisers’ Event Check List prior to the event, to be made available to the FRA on request.  Retain a signed copy for one year.</w:t>
      </w:r>
    </w:p>
    <w:p w14:paraId="4391CAF7" w14:textId="1EC3D446" w:rsidR="00943065" w:rsidRPr="00D80B2F" w:rsidRDefault="00943065" w:rsidP="00943065">
      <w:pPr>
        <w:pStyle w:val="HalfSpacing"/>
        <w:numPr>
          <w:ilvl w:val="1"/>
          <w:numId w:val="92"/>
        </w:numPr>
        <w:spacing w:after="120" w:line="276" w:lineRule="auto"/>
      </w:pPr>
      <w:r w:rsidRPr="00D80B2F">
        <w:t>Inform all competitors that if they retire from the race they must report to the race finish, even if they report their retirement to a marshal on the course (the “golden rule”).</w:t>
      </w:r>
      <w:r w:rsidR="00E3224B">
        <w:t xml:space="preserve">  </w:t>
      </w:r>
      <w:r w:rsidR="0042410E">
        <w:t>RO’s</w:t>
      </w:r>
      <w:r w:rsidR="007765DF">
        <w:t xml:space="preserve"> should inform runners that if they </w:t>
      </w:r>
      <w:r w:rsidR="00E3224B" w:rsidRPr="00E3224B">
        <w:t xml:space="preserve">miss a time cut-off, they must </w:t>
      </w:r>
      <w:r w:rsidR="00657265">
        <w:t xml:space="preserve">retire and </w:t>
      </w:r>
      <w:r w:rsidR="00E3224B" w:rsidRPr="00E3224B">
        <w:t xml:space="preserve">return to Race Control by the fastest &amp; safest route possible, without continuing on the course, and report in at the </w:t>
      </w:r>
      <w:r w:rsidR="00806924">
        <w:t>f</w:t>
      </w:r>
      <w:r w:rsidR="00E3224B" w:rsidRPr="00E3224B">
        <w:t>inish.</w:t>
      </w:r>
      <w:r w:rsidR="00562820">
        <w:t xml:space="preserve">  </w:t>
      </w:r>
      <w:r w:rsidR="00204714">
        <w:t>Also explain that i</w:t>
      </w:r>
      <w:r w:rsidR="00562820">
        <w:t>t is within the right</w:t>
      </w:r>
      <w:r w:rsidR="00353185">
        <w:t>s</w:t>
      </w:r>
      <w:r w:rsidR="00562820">
        <w:t xml:space="preserve"> of the </w:t>
      </w:r>
      <w:r w:rsidR="00204714">
        <w:t xml:space="preserve">race </w:t>
      </w:r>
      <w:r w:rsidR="00562820">
        <w:t xml:space="preserve">organiser and </w:t>
      </w:r>
      <w:r w:rsidR="00353185">
        <w:t>the</w:t>
      </w:r>
      <w:r w:rsidR="00246A8B">
        <w:t>ir</w:t>
      </w:r>
      <w:r w:rsidR="00353185">
        <w:t xml:space="preserve"> team of marshals</w:t>
      </w:r>
      <w:r w:rsidR="00246A8B">
        <w:t xml:space="preserve"> to</w:t>
      </w:r>
      <w:r w:rsidR="00353185">
        <w:t xml:space="preserve"> withdraw a runner from the </w:t>
      </w:r>
      <w:r w:rsidR="00B35489">
        <w:t xml:space="preserve">race if they feel the safety of the runner or the organising team </w:t>
      </w:r>
      <w:r w:rsidR="0037565F">
        <w:t>is</w:t>
      </w:r>
      <w:r w:rsidR="00B35489">
        <w:t xml:space="preserve"> being put at risk.</w:t>
      </w:r>
    </w:p>
    <w:p w14:paraId="02602EB9" w14:textId="5B533681" w:rsidR="00B039D0" w:rsidRPr="00D80B2F" w:rsidRDefault="00B039D0" w:rsidP="00967F76">
      <w:pPr>
        <w:pStyle w:val="ListParagraph"/>
        <w:numPr>
          <w:ilvl w:val="1"/>
          <w:numId w:val="92"/>
        </w:numPr>
        <w:spacing w:after="120"/>
        <w:ind w:left="714" w:hanging="357"/>
        <w:contextualSpacing w:val="0"/>
      </w:pPr>
      <w:bookmarkStart w:id="10" w:name="_Hlk40557377"/>
      <w:r w:rsidRPr="00D80B2F">
        <w:t>Take all reasonable steps to ensure fair competition</w:t>
      </w:r>
      <w:r w:rsidR="007661E8" w:rsidRPr="00D80B2F">
        <w:t xml:space="preserve">. </w:t>
      </w:r>
      <w:bookmarkStart w:id="11" w:name="_Hlk40562787"/>
      <w:r w:rsidR="007661E8" w:rsidRPr="00D80B2F">
        <w:t>Note and apply the “FRA Rules for Competition” (published separately).</w:t>
      </w:r>
      <w:bookmarkEnd w:id="11"/>
      <w:r w:rsidRPr="00D80B2F">
        <w:t xml:space="preserve"> Report to the FRA Secretary any action (by competitor, official or spectator) which could jeopardise the fairness of the competition (especially deliberate cheating)</w:t>
      </w:r>
      <w:r w:rsidR="00F84B00" w:rsidRPr="00D80B2F">
        <w:t xml:space="preserve">, the safety of the race or the good reputation of the sport. Particular attention should be paid to the “absolute no-nos” in the </w:t>
      </w:r>
      <w:r w:rsidR="00E13E99" w:rsidRPr="00D80B2F">
        <w:t>Runners’ Rules</w:t>
      </w:r>
      <w:r w:rsidR="00F84B00" w:rsidRPr="00D80B2F">
        <w:t>.</w:t>
      </w:r>
    </w:p>
    <w:bookmarkEnd w:id="10"/>
    <w:p w14:paraId="27CA85C6" w14:textId="0386F3D7" w:rsidR="002A7E64" w:rsidRPr="00D80B2F" w:rsidRDefault="008A7496" w:rsidP="00967F76">
      <w:pPr>
        <w:pStyle w:val="ListParagraph"/>
        <w:numPr>
          <w:ilvl w:val="0"/>
          <w:numId w:val="92"/>
        </w:numPr>
        <w:spacing w:after="120"/>
        <w:rPr>
          <w:b/>
          <w:bCs/>
        </w:rPr>
      </w:pPr>
      <w:r w:rsidRPr="00D80B2F">
        <w:rPr>
          <w:b/>
          <w:bCs/>
        </w:rPr>
        <w:t>After the</w:t>
      </w:r>
      <w:r w:rsidR="002A7E64" w:rsidRPr="00D80B2F">
        <w:rPr>
          <w:b/>
          <w:bCs/>
        </w:rPr>
        <w:t xml:space="preserve"> race:</w:t>
      </w:r>
    </w:p>
    <w:p w14:paraId="69E38C29" w14:textId="189C73B6" w:rsidR="00E7648C" w:rsidRPr="00D80B2F" w:rsidRDefault="00E7648C" w:rsidP="00967F76">
      <w:pPr>
        <w:pStyle w:val="HalfSpacing"/>
        <w:numPr>
          <w:ilvl w:val="1"/>
          <w:numId w:val="92"/>
        </w:numPr>
        <w:spacing w:after="120" w:line="276" w:lineRule="auto"/>
        <w:ind w:left="714" w:hanging="357"/>
      </w:pPr>
      <w:r w:rsidRPr="00D80B2F">
        <w:t xml:space="preserve">Report to the FRA Secretary any incidents </w:t>
      </w:r>
      <w:r w:rsidR="00F84B00" w:rsidRPr="00D80B2F">
        <w:t>(i</w:t>
      </w:r>
      <w:r w:rsidRPr="00D80B2F">
        <w:t xml:space="preserve">) requiring FRA action, </w:t>
      </w:r>
      <w:r w:rsidR="00F84B00" w:rsidRPr="00D80B2F">
        <w:t>(ii</w:t>
      </w:r>
      <w:r w:rsidRPr="00D80B2F">
        <w:t xml:space="preserve">) which might result in an insurance claim, or </w:t>
      </w:r>
      <w:r w:rsidR="00F84B00" w:rsidRPr="00D80B2F">
        <w:t>(iii</w:t>
      </w:r>
      <w:r w:rsidRPr="00D80B2F">
        <w:t>) involving an injury</w:t>
      </w:r>
      <w:r w:rsidR="002A5C3B" w:rsidRPr="00D80B2F">
        <w:t xml:space="preserve"> </w:t>
      </w:r>
      <w:r w:rsidR="00AE7F13" w:rsidRPr="00D80B2F">
        <w:t>when the casualty is advised to seek</w:t>
      </w:r>
      <w:r w:rsidR="002A5C3B" w:rsidRPr="00D80B2F">
        <w:t xml:space="preserve"> hospital treatment. </w:t>
      </w:r>
      <w:r w:rsidRPr="00D80B2F">
        <w:t>Good practice is also to report any learning from the event which might help other Race Organisers in</w:t>
      </w:r>
      <w:r w:rsidR="002A5C3B" w:rsidRPr="00D80B2F">
        <w:t xml:space="preserve"> similar circumstances. </w:t>
      </w:r>
      <w:r w:rsidRPr="00D80B2F">
        <w:t>The FRA Incident Report Form has more details</w:t>
      </w:r>
      <w:r w:rsidR="0083284B" w:rsidRPr="00D80B2F">
        <w:t>.</w:t>
      </w:r>
      <w:r w:rsidR="00B3229B">
        <w:t xml:space="preserve">  Incidents can be logged on</w:t>
      </w:r>
      <w:r w:rsidR="00450690">
        <w:t>-line from the FRA web site or using the manual forms.</w:t>
      </w:r>
    </w:p>
    <w:p w14:paraId="355F26BF" w14:textId="28C97709" w:rsidR="0051326A" w:rsidRPr="009713EC" w:rsidRDefault="009E049E" w:rsidP="0051326A">
      <w:pPr>
        <w:pStyle w:val="ListParagraph"/>
        <w:numPr>
          <w:ilvl w:val="1"/>
          <w:numId w:val="92"/>
        </w:numPr>
        <w:spacing w:after="120"/>
        <w:ind w:left="714" w:hanging="357"/>
        <w:contextualSpacing w:val="0"/>
      </w:pPr>
      <w:bookmarkStart w:id="12" w:name="_Hlk40557737"/>
      <w:r w:rsidRPr="00D80B2F">
        <w:t>Ensure that the race results are made available in a timely fashion after the race. As a minimum, these must contain sufficient information and be legible enough that they can be used in subsequent investigations by the FRA, in the case of e.g. a disciplinary case or appeal.</w:t>
      </w:r>
      <w:bookmarkEnd w:id="12"/>
    </w:p>
    <w:p w14:paraId="0A143FEB" w14:textId="516EC564" w:rsidR="002F0EB2" w:rsidRPr="00D80B2F" w:rsidRDefault="002F0EB2" w:rsidP="009713EC">
      <w:pPr>
        <w:pStyle w:val="HalfSpacing"/>
        <w:numPr>
          <w:ilvl w:val="0"/>
          <w:numId w:val="92"/>
        </w:numPr>
        <w:spacing w:before="180" w:after="120" w:line="276" w:lineRule="auto"/>
        <w:ind w:left="357" w:hanging="357"/>
        <w:rPr>
          <w:b/>
          <w:bCs/>
        </w:rPr>
      </w:pPr>
      <w:r w:rsidRPr="00D80B2F">
        <w:rPr>
          <w:b/>
          <w:bCs/>
        </w:rPr>
        <w:t>Championship races.</w:t>
      </w:r>
    </w:p>
    <w:p w14:paraId="0DEE37E9" w14:textId="2DA1D3F5" w:rsidR="002F0EB2" w:rsidRPr="00D80B2F" w:rsidRDefault="00DF6F60" w:rsidP="0051326A">
      <w:pPr>
        <w:pStyle w:val="HalfSpacing"/>
        <w:spacing w:after="120" w:line="276" w:lineRule="auto"/>
        <w:rPr>
          <w:bCs/>
        </w:rPr>
      </w:pPr>
      <w:r w:rsidRPr="00D80B2F">
        <w:rPr>
          <w:bCs/>
        </w:rPr>
        <w:t>A</w:t>
      </w:r>
      <w:r w:rsidR="002F0EB2" w:rsidRPr="00D80B2F">
        <w:rPr>
          <w:bCs/>
        </w:rPr>
        <w:t>dditional requirements apply to Race Organisers for Senior English</w:t>
      </w:r>
      <w:r w:rsidR="007B74CA" w:rsidRPr="00D80B2F">
        <w:rPr>
          <w:bCs/>
        </w:rPr>
        <w:t xml:space="preserve"> </w:t>
      </w:r>
      <w:r w:rsidR="002F0EB2" w:rsidRPr="00D80B2F">
        <w:rPr>
          <w:bCs/>
        </w:rPr>
        <w:t>Championship Races</w:t>
      </w:r>
      <w:r w:rsidRPr="00D80B2F">
        <w:rPr>
          <w:bCs/>
        </w:rPr>
        <w:t>. Such organisers must:</w:t>
      </w:r>
    </w:p>
    <w:p w14:paraId="70055D1C" w14:textId="6B9304A6" w:rsidR="007B74CA" w:rsidRPr="00D80B2F" w:rsidRDefault="00DF6F60" w:rsidP="007B74CA">
      <w:pPr>
        <w:pStyle w:val="HalfSpacing"/>
        <w:numPr>
          <w:ilvl w:val="1"/>
          <w:numId w:val="94"/>
        </w:numPr>
        <w:spacing w:after="120" w:line="276" w:lineRule="auto"/>
      </w:pPr>
      <w:r w:rsidRPr="00D80B2F">
        <w:t xml:space="preserve">Provide guaranteed entry for runners on the English </w:t>
      </w:r>
      <w:r w:rsidR="007B74CA" w:rsidRPr="00D80B2F">
        <w:t>and (for British Championship races</w:t>
      </w:r>
      <w:r w:rsidR="001B34B4" w:rsidRPr="00D80B2F">
        <w:t xml:space="preserve"> only</w:t>
      </w:r>
      <w:r w:rsidR="007B74CA" w:rsidRPr="00D80B2F">
        <w:t xml:space="preserve">) British </w:t>
      </w:r>
      <w:r w:rsidRPr="00D80B2F">
        <w:t>guaranteed entry list</w:t>
      </w:r>
      <w:r w:rsidR="007B74CA" w:rsidRPr="00D80B2F">
        <w:t xml:space="preserve">s </w:t>
      </w:r>
      <w:r w:rsidRPr="00D80B2F">
        <w:t xml:space="preserve">and allow a window of one week for runners on </w:t>
      </w:r>
      <w:r w:rsidR="001B34B4" w:rsidRPr="00D80B2F">
        <w:t>those</w:t>
      </w:r>
      <w:r w:rsidRPr="00D80B2F">
        <w:t xml:space="preserve"> list</w:t>
      </w:r>
      <w:r w:rsidR="001B34B4" w:rsidRPr="00D80B2F">
        <w:t>s</w:t>
      </w:r>
      <w:r w:rsidRPr="00D80B2F">
        <w:t xml:space="preserve"> to take up their place</w:t>
      </w:r>
      <w:r w:rsidR="007169A3" w:rsidRPr="00D80B2F">
        <w:t xml:space="preserve"> before opening entries more widely</w:t>
      </w:r>
      <w:r w:rsidRPr="00D80B2F">
        <w:t>.</w:t>
      </w:r>
    </w:p>
    <w:p w14:paraId="3FACF615" w14:textId="1446740D" w:rsidR="00BE0250" w:rsidRPr="00D80B2F" w:rsidRDefault="00BE0250" w:rsidP="00BE0250">
      <w:pPr>
        <w:pStyle w:val="HalfSpacing"/>
        <w:numPr>
          <w:ilvl w:val="1"/>
          <w:numId w:val="94"/>
        </w:numPr>
        <w:spacing w:after="120" w:line="276" w:lineRule="auto"/>
      </w:pPr>
      <w:r w:rsidRPr="00D80B2F">
        <w:t xml:space="preserve">For English Championship races not in the British Championship, provide a subsequent one-week priority entry window for FRA members, </w:t>
      </w:r>
      <w:r w:rsidR="0064049B">
        <w:t>making available</w:t>
      </w:r>
      <w:r w:rsidRPr="00D80B2F">
        <w:t xml:space="preserve"> 80% of the race’s </w:t>
      </w:r>
      <w:r w:rsidR="0064049B">
        <w:t xml:space="preserve">total </w:t>
      </w:r>
      <w:r w:rsidRPr="00D80B2F">
        <w:t xml:space="preserve">entry capacity. The remaining </w:t>
      </w:r>
      <w:r w:rsidR="0064049B">
        <w:t xml:space="preserve">20% of </w:t>
      </w:r>
      <w:r w:rsidRPr="00D80B2F">
        <w:t xml:space="preserve">places </w:t>
      </w:r>
      <w:r w:rsidR="001E1088" w:rsidRPr="00D80B2F">
        <w:t>must</w:t>
      </w:r>
      <w:r w:rsidRPr="00D80B2F">
        <w:t xml:space="preserve"> be made available openly.</w:t>
      </w:r>
    </w:p>
    <w:p w14:paraId="02F79773" w14:textId="0941BBDA" w:rsidR="00DF6F60" w:rsidRPr="009713EC" w:rsidRDefault="00BE0250" w:rsidP="00DF6F60">
      <w:pPr>
        <w:pStyle w:val="HalfSpacing"/>
        <w:numPr>
          <w:ilvl w:val="1"/>
          <w:numId w:val="94"/>
        </w:numPr>
        <w:spacing w:after="120" w:line="276" w:lineRule="auto"/>
      </w:pPr>
      <w:r w:rsidRPr="00D80B2F">
        <w:t>Pay particular care to the requirements above regarding the race route (e.g. paras 1(k), 1(l) and 2(f)) and the need to ensure fair competition.</w:t>
      </w:r>
    </w:p>
    <w:p w14:paraId="6F79C874" w14:textId="4E9651AC" w:rsidR="00DF6F60" w:rsidRPr="00D80B2F" w:rsidRDefault="00DF6F60" w:rsidP="009713EC">
      <w:pPr>
        <w:pStyle w:val="HalfSpacing"/>
        <w:numPr>
          <w:ilvl w:val="0"/>
          <w:numId w:val="92"/>
        </w:numPr>
        <w:spacing w:before="180" w:after="120" w:line="276" w:lineRule="auto"/>
        <w:ind w:left="357" w:hanging="357"/>
        <w:rPr>
          <w:b/>
          <w:bCs/>
        </w:rPr>
      </w:pPr>
      <w:r w:rsidRPr="00D80B2F">
        <w:rPr>
          <w:b/>
        </w:rPr>
        <w:t>Change of Race Organiser</w:t>
      </w:r>
    </w:p>
    <w:p w14:paraId="317AD6B0" w14:textId="2405499E" w:rsidR="0051326A" w:rsidRPr="00D80B2F" w:rsidRDefault="0051326A" w:rsidP="0051326A">
      <w:pPr>
        <w:pStyle w:val="HalfSpacing"/>
        <w:spacing w:after="120" w:line="276" w:lineRule="auto"/>
      </w:pPr>
      <w:r w:rsidRPr="00D80B2F">
        <w:rPr>
          <w:bCs/>
        </w:rPr>
        <w:t>Any change of RO must be registered with the Fixtures Secretary by submitting a new licence application prior to the event unless a last-minute illness/emergency prevents this, in which case the Fixtures Secretary should be notified before the race and a new licence application submitted retrospectively at the earliest possible opportunity. A replacement RO takes on all the organiser responsibilities and obligations for the event</w:t>
      </w:r>
      <w:r w:rsidRPr="00D80B2F">
        <w:t>.</w:t>
      </w:r>
    </w:p>
    <w:p w14:paraId="05C17C41" w14:textId="701CE2F1" w:rsidR="00A60404" w:rsidRPr="00D80B2F" w:rsidRDefault="00A60404" w:rsidP="009713EC">
      <w:pPr>
        <w:pStyle w:val="HalfSpacing"/>
        <w:numPr>
          <w:ilvl w:val="0"/>
          <w:numId w:val="92"/>
        </w:numPr>
        <w:spacing w:before="180" w:after="120" w:line="276" w:lineRule="auto"/>
        <w:ind w:left="357" w:hanging="357"/>
        <w:rPr>
          <w:b/>
          <w:bCs/>
        </w:rPr>
      </w:pPr>
      <w:r w:rsidRPr="00D80B2F">
        <w:rPr>
          <w:b/>
        </w:rPr>
        <w:t>Race categories</w:t>
      </w:r>
    </w:p>
    <w:p w14:paraId="3356E4F8" w14:textId="00DC507A" w:rsidR="00CE139A" w:rsidRPr="00D80B2F" w:rsidRDefault="00CE139A" w:rsidP="00A60404">
      <w:r w:rsidRPr="00D80B2F">
        <w:t>Fell races shall be categorised according to length</w:t>
      </w:r>
      <w:r w:rsidR="0083284B" w:rsidRPr="00D80B2F">
        <w:t xml:space="preserve"> and</w:t>
      </w:r>
      <w:r w:rsidRPr="00D80B2F">
        <w:t xml:space="preserve"> </w:t>
      </w:r>
      <w:r w:rsidR="00C87F9C" w:rsidRPr="00D80B2F">
        <w:t>amount of ascent</w:t>
      </w:r>
      <w:r w:rsidR="006A52AA" w:rsidRPr="00D80B2F">
        <w:t xml:space="preserve"> </w:t>
      </w:r>
      <w:r w:rsidRPr="00D80B2F">
        <w:t>as follows:</w:t>
      </w:r>
    </w:p>
    <w:p w14:paraId="3EAE4F3C" w14:textId="09DF6D5D" w:rsidR="00A60404" w:rsidRPr="00D80B2F" w:rsidRDefault="00A60404" w:rsidP="009713EC">
      <w:pPr>
        <w:spacing w:before="180" w:after="120"/>
        <w:ind w:left="357" w:hanging="357"/>
        <w:rPr>
          <w:b/>
          <w:bCs/>
        </w:rPr>
      </w:pPr>
      <w:r w:rsidRPr="00D80B2F">
        <w:rPr>
          <w:b/>
          <w:bCs/>
        </w:rPr>
        <w:t>Table 1</w:t>
      </w:r>
    </w:p>
    <w:p w14:paraId="279AC0DB" w14:textId="7169E07B" w:rsidR="00CE139A" w:rsidRPr="00D80B2F" w:rsidRDefault="006E68D6" w:rsidP="00B5005C">
      <w:pPr>
        <w:pStyle w:val="Heading3"/>
      </w:pPr>
      <w:r w:rsidRPr="00D80B2F">
        <w:t>Standard fell r</w:t>
      </w:r>
      <w:r w:rsidR="00CE139A" w:rsidRPr="00D80B2F">
        <w:t>ace</w:t>
      </w:r>
      <w:r w:rsidRPr="00D80B2F">
        <w:t>s: L</w:t>
      </w:r>
      <w:r w:rsidR="00CE139A" w:rsidRPr="00D80B2F">
        <w:t>ength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743"/>
        <w:gridCol w:w="3413"/>
      </w:tblGrid>
      <w:tr w:rsidR="00D80B2F" w:rsidRPr="00D80B2F" w14:paraId="267F840A" w14:textId="77777777" w:rsidTr="00343A3E">
        <w:tc>
          <w:tcPr>
            <w:tcW w:w="3369" w:type="dxa"/>
            <w:shd w:val="clear" w:color="auto" w:fill="auto"/>
          </w:tcPr>
          <w:p w14:paraId="76E56553" w14:textId="77777777" w:rsidR="00CE139A" w:rsidRPr="00D80B2F" w:rsidRDefault="00CE139A" w:rsidP="00343A3E">
            <w:pPr>
              <w:pStyle w:val="MediumGrid21"/>
              <w:spacing w:after="120" w:line="276" w:lineRule="auto"/>
              <w:jc w:val="center"/>
            </w:pPr>
            <w:r w:rsidRPr="00D80B2F">
              <w:t>L (Long)</w:t>
            </w:r>
          </w:p>
        </w:tc>
        <w:tc>
          <w:tcPr>
            <w:tcW w:w="3827" w:type="dxa"/>
            <w:shd w:val="clear" w:color="auto" w:fill="auto"/>
          </w:tcPr>
          <w:p w14:paraId="596D2433" w14:textId="77777777" w:rsidR="00CE139A" w:rsidRPr="00D80B2F" w:rsidRDefault="00CE139A" w:rsidP="00343A3E">
            <w:pPr>
              <w:pStyle w:val="MediumGrid21"/>
              <w:spacing w:after="120" w:line="276" w:lineRule="auto"/>
              <w:jc w:val="center"/>
            </w:pPr>
            <w:r w:rsidRPr="00D80B2F">
              <w:t>M (Medium)</w:t>
            </w:r>
          </w:p>
        </w:tc>
        <w:tc>
          <w:tcPr>
            <w:tcW w:w="3486" w:type="dxa"/>
            <w:shd w:val="clear" w:color="auto" w:fill="auto"/>
          </w:tcPr>
          <w:p w14:paraId="4B12ACE4" w14:textId="77777777" w:rsidR="00CE139A" w:rsidRPr="00D80B2F" w:rsidRDefault="00CE139A" w:rsidP="00343A3E">
            <w:pPr>
              <w:pStyle w:val="MediumGrid21"/>
              <w:spacing w:after="120" w:line="276" w:lineRule="auto"/>
              <w:jc w:val="center"/>
            </w:pPr>
            <w:r w:rsidRPr="00D80B2F">
              <w:t>S (Short)</w:t>
            </w:r>
          </w:p>
        </w:tc>
      </w:tr>
      <w:tr w:rsidR="00D80B2F" w:rsidRPr="00D80B2F" w14:paraId="785702FB" w14:textId="77777777" w:rsidTr="00343A3E">
        <w:tc>
          <w:tcPr>
            <w:tcW w:w="3369" w:type="dxa"/>
            <w:shd w:val="clear" w:color="auto" w:fill="F2F2F2"/>
          </w:tcPr>
          <w:p w14:paraId="04F94BFA" w14:textId="77777777" w:rsidR="00CE139A" w:rsidRPr="00D80B2F" w:rsidRDefault="00CE139A" w:rsidP="00343A3E">
            <w:pPr>
              <w:pStyle w:val="MediumGrid21"/>
              <w:spacing w:after="120" w:line="276" w:lineRule="auto"/>
            </w:pPr>
            <w:r w:rsidRPr="00D80B2F">
              <w:t>20 kilometres or over</w:t>
            </w:r>
          </w:p>
        </w:tc>
        <w:tc>
          <w:tcPr>
            <w:tcW w:w="3827" w:type="dxa"/>
            <w:shd w:val="clear" w:color="auto" w:fill="F2F2F2"/>
          </w:tcPr>
          <w:p w14:paraId="6AE46F37" w14:textId="77777777" w:rsidR="00CE139A" w:rsidRPr="00D80B2F" w:rsidRDefault="00CE139A" w:rsidP="00343A3E">
            <w:pPr>
              <w:pStyle w:val="MediumGrid21"/>
              <w:spacing w:after="120" w:line="276" w:lineRule="auto"/>
            </w:pPr>
            <w:r w:rsidRPr="00D80B2F">
              <w:t>Over 10 but under 20 kilometres</w:t>
            </w:r>
          </w:p>
        </w:tc>
        <w:tc>
          <w:tcPr>
            <w:tcW w:w="3486" w:type="dxa"/>
            <w:shd w:val="clear" w:color="auto" w:fill="F2F2F2"/>
          </w:tcPr>
          <w:p w14:paraId="588B7010" w14:textId="77777777" w:rsidR="00CE139A" w:rsidRPr="00D80B2F" w:rsidRDefault="00CE139A" w:rsidP="00343A3E">
            <w:pPr>
              <w:pStyle w:val="MediumGrid21"/>
              <w:spacing w:after="120" w:line="276" w:lineRule="auto"/>
            </w:pPr>
            <w:r w:rsidRPr="00D80B2F">
              <w:t>10 kilometres or less</w:t>
            </w:r>
          </w:p>
        </w:tc>
      </w:tr>
    </w:tbl>
    <w:p w14:paraId="3D1A49F9" w14:textId="7C566BDD" w:rsidR="00CE139A" w:rsidRPr="00D80B2F" w:rsidRDefault="006E68D6" w:rsidP="00B5005C">
      <w:pPr>
        <w:pStyle w:val="Heading3"/>
      </w:pPr>
      <w:r w:rsidRPr="00D80B2F">
        <w:t>Standard fell race</w:t>
      </w:r>
      <w:r w:rsidR="006B2534" w:rsidRPr="00D80B2F">
        <w:t>s</w:t>
      </w:r>
      <w:r w:rsidRPr="00D80B2F">
        <w:t xml:space="preserve">: </w:t>
      </w:r>
      <w:r w:rsidR="00CE139A" w:rsidRPr="00D80B2F">
        <w:t>Race severity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85"/>
        <w:gridCol w:w="3485"/>
      </w:tblGrid>
      <w:tr w:rsidR="00D80B2F" w:rsidRPr="00D80B2F" w14:paraId="5F67E478" w14:textId="77777777" w:rsidTr="00E13C62">
        <w:tc>
          <w:tcPr>
            <w:tcW w:w="3486" w:type="dxa"/>
            <w:shd w:val="clear" w:color="auto" w:fill="auto"/>
          </w:tcPr>
          <w:p w14:paraId="3494B9C9" w14:textId="77777777" w:rsidR="00CE139A" w:rsidRPr="00D80B2F" w:rsidRDefault="00CE139A" w:rsidP="00343A3E">
            <w:pPr>
              <w:spacing w:after="120"/>
              <w:jc w:val="center"/>
            </w:pPr>
            <w:r w:rsidRPr="00D80B2F">
              <w:t>Category A</w:t>
            </w:r>
          </w:p>
        </w:tc>
        <w:tc>
          <w:tcPr>
            <w:tcW w:w="3485" w:type="dxa"/>
            <w:shd w:val="clear" w:color="auto" w:fill="auto"/>
          </w:tcPr>
          <w:p w14:paraId="48A8362D" w14:textId="77777777" w:rsidR="00CE139A" w:rsidRPr="00D80B2F" w:rsidRDefault="00CE139A" w:rsidP="00343A3E">
            <w:pPr>
              <w:spacing w:after="120"/>
              <w:jc w:val="center"/>
            </w:pPr>
            <w:r w:rsidRPr="00D80B2F">
              <w:t>Category B</w:t>
            </w:r>
          </w:p>
        </w:tc>
        <w:tc>
          <w:tcPr>
            <w:tcW w:w="3485" w:type="dxa"/>
            <w:shd w:val="clear" w:color="auto" w:fill="auto"/>
          </w:tcPr>
          <w:p w14:paraId="7833343C" w14:textId="77777777" w:rsidR="00CE139A" w:rsidRPr="00D80B2F" w:rsidRDefault="00CE139A" w:rsidP="00343A3E">
            <w:pPr>
              <w:spacing w:after="120"/>
              <w:jc w:val="center"/>
            </w:pPr>
            <w:r w:rsidRPr="00D80B2F">
              <w:t>Category C</w:t>
            </w:r>
          </w:p>
        </w:tc>
      </w:tr>
      <w:tr w:rsidR="00D80B2F" w:rsidRPr="00D80B2F" w14:paraId="38EFC475" w14:textId="77777777" w:rsidTr="00E13C62">
        <w:tc>
          <w:tcPr>
            <w:tcW w:w="3486" w:type="dxa"/>
            <w:shd w:val="clear" w:color="auto" w:fill="F2F2F2"/>
          </w:tcPr>
          <w:p w14:paraId="2FB4C768" w14:textId="77777777" w:rsidR="00CE139A" w:rsidRPr="00D80B2F" w:rsidRDefault="00CE139A" w:rsidP="00343A3E">
            <w:pPr>
              <w:pStyle w:val="HalfSpacing"/>
              <w:spacing w:after="120" w:line="276" w:lineRule="auto"/>
            </w:pPr>
            <w:r w:rsidRPr="00D80B2F">
              <w:t xml:space="preserve">Should average not less than 50 metres climb per kilometre </w:t>
            </w:r>
          </w:p>
          <w:p w14:paraId="4552A544" w14:textId="77777777" w:rsidR="00CE139A" w:rsidRPr="00D80B2F" w:rsidRDefault="00CE139A" w:rsidP="00343A3E">
            <w:pPr>
              <w:pStyle w:val="HalfSpacing"/>
              <w:spacing w:after="120" w:line="276" w:lineRule="auto"/>
            </w:pPr>
            <w:r w:rsidRPr="00D80B2F">
              <w:t xml:space="preserve">Should not have more than 20% of the race distance on road. </w:t>
            </w:r>
          </w:p>
          <w:p w14:paraId="0E9AFC4B" w14:textId="77777777" w:rsidR="00CE139A" w:rsidRPr="00D80B2F" w:rsidRDefault="00CE139A" w:rsidP="00343A3E">
            <w:pPr>
              <w:pStyle w:val="HalfSpacing"/>
              <w:spacing w:after="120" w:line="276" w:lineRule="auto"/>
            </w:pPr>
            <w:r w:rsidRPr="00D80B2F">
              <w:t xml:space="preserve">Should be at least 1.5 kilometres in length. </w:t>
            </w:r>
          </w:p>
        </w:tc>
        <w:tc>
          <w:tcPr>
            <w:tcW w:w="3485" w:type="dxa"/>
            <w:shd w:val="clear" w:color="auto" w:fill="F2F2F2"/>
          </w:tcPr>
          <w:p w14:paraId="6ACD93DF" w14:textId="77777777" w:rsidR="00CE139A" w:rsidRPr="00D80B2F" w:rsidRDefault="00CE139A" w:rsidP="00343A3E">
            <w:pPr>
              <w:pStyle w:val="HalfSpacing"/>
              <w:spacing w:after="120" w:line="276" w:lineRule="auto"/>
            </w:pPr>
            <w:r w:rsidRPr="00D80B2F">
              <w:t xml:space="preserve">Should average not less than 25 metres climb per kilometre. </w:t>
            </w:r>
          </w:p>
          <w:p w14:paraId="6BAECEEA" w14:textId="77777777" w:rsidR="00CE139A" w:rsidRPr="00D80B2F" w:rsidRDefault="00CE139A" w:rsidP="00343A3E">
            <w:pPr>
              <w:pStyle w:val="HalfSpacing"/>
              <w:spacing w:after="120" w:line="276" w:lineRule="auto"/>
            </w:pPr>
            <w:r w:rsidRPr="00D80B2F">
              <w:t>Should not have more than 30% of the race distance on road.</w:t>
            </w:r>
          </w:p>
        </w:tc>
        <w:tc>
          <w:tcPr>
            <w:tcW w:w="3485" w:type="dxa"/>
            <w:shd w:val="clear" w:color="auto" w:fill="F2F2F2"/>
          </w:tcPr>
          <w:p w14:paraId="2C44DF6B" w14:textId="77777777" w:rsidR="00CE139A" w:rsidRPr="00D80B2F" w:rsidRDefault="00CE139A" w:rsidP="00343A3E">
            <w:pPr>
              <w:pStyle w:val="HalfSpacing"/>
              <w:spacing w:after="120" w:line="276" w:lineRule="auto"/>
            </w:pPr>
            <w:r w:rsidRPr="00D80B2F">
              <w:t xml:space="preserve">Should average not less than 20 metres climb per kilometre. </w:t>
            </w:r>
          </w:p>
          <w:p w14:paraId="3952CF84" w14:textId="79C3FCCB" w:rsidR="00CE139A" w:rsidRPr="00D80B2F" w:rsidRDefault="00CE139A" w:rsidP="00343A3E">
            <w:pPr>
              <w:pStyle w:val="HalfSpacing"/>
              <w:spacing w:after="120" w:line="276" w:lineRule="auto"/>
            </w:pPr>
            <w:r w:rsidRPr="00D80B2F">
              <w:t>Should not have more than 40% of the race distance on road.</w:t>
            </w:r>
          </w:p>
        </w:tc>
      </w:tr>
    </w:tbl>
    <w:p w14:paraId="02615D87" w14:textId="2E4EBEE0" w:rsidR="00E13C62" w:rsidRPr="00D80B2F" w:rsidRDefault="00FF4395" w:rsidP="00FF4395">
      <w:pPr>
        <w:spacing w:before="120"/>
      </w:pPr>
      <w:r w:rsidRPr="00D80B2F">
        <w:t>All FRA races must contain genuine fell terrain. See also ‘FRA Race Licensing – A Guide for ROs’.</w:t>
      </w:r>
    </w:p>
    <w:p w14:paraId="704168AF" w14:textId="38E16F89" w:rsidR="00A7000C" w:rsidRPr="00D80B2F" w:rsidRDefault="00A7000C" w:rsidP="009713EC">
      <w:pPr>
        <w:pStyle w:val="Heading3"/>
        <w:spacing w:before="0"/>
      </w:pPr>
      <w:r w:rsidRPr="00D80B2F">
        <w:t>Other categories</w:t>
      </w:r>
    </w:p>
    <w:p w14:paraId="1B52CD36" w14:textId="783F45F5" w:rsidR="006E68D6" w:rsidRPr="00D80B2F" w:rsidRDefault="00DF1CF6" w:rsidP="001A05C9">
      <w:pPr>
        <w:spacing w:before="60" w:after="120"/>
      </w:pPr>
      <w:r w:rsidRPr="00D80B2F">
        <w:t>Races which require on-sight navigation should be classified as Orienteering (</w:t>
      </w:r>
      <w:r w:rsidR="009255FE">
        <w:t>M</w:t>
      </w:r>
      <w:r w:rsidRPr="00D80B2F">
        <w:t>O) or Mountain Marathon (MM) events. Typically, the ‘</w:t>
      </w:r>
      <w:r w:rsidR="00567134">
        <w:t>M</w:t>
      </w:r>
      <w:r w:rsidRPr="00D80B2F">
        <w:t>O’ category should be used for races using large-scale (e.g. 1:10</w:t>
      </w:r>
      <w:r w:rsidR="009B4811" w:rsidRPr="00D80B2F">
        <w:t>,</w:t>
      </w:r>
      <w:r w:rsidRPr="00D80B2F">
        <w:t>000) orienteering</w:t>
      </w:r>
      <w:r w:rsidR="00CF05F4" w:rsidRPr="00D80B2F">
        <w:t xml:space="preserve"> maps with 5m or 10m contour intervals and the MM category for races using smaller scale mountain navigation maps (e.g. 1:30,000 or higher) with 15m contour intervals</w:t>
      </w:r>
      <w:r w:rsidRPr="00D80B2F">
        <w:t>.</w:t>
      </w:r>
    </w:p>
    <w:p w14:paraId="1DFD5531" w14:textId="6F0E86B5" w:rsidR="00DF1CF6" w:rsidRPr="00D80B2F" w:rsidRDefault="00DF1CF6" w:rsidP="001A05C9">
      <w:pPr>
        <w:spacing w:before="60" w:after="120"/>
      </w:pPr>
      <w:r w:rsidRPr="00D80B2F">
        <w:t>Where a</w:t>
      </w:r>
      <w:r w:rsidR="00493280" w:rsidRPr="00D80B2F">
        <w:t xml:space="preserve"> self-sufficient</w:t>
      </w:r>
      <w:r w:rsidR="00E74C26" w:rsidRPr="00D80B2F">
        <w:t xml:space="preserve"> (or largely self-sufficient)</w:t>
      </w:r>
      <w:r w:rsidRPr="00D80B2F">
        <w:t xml:space="preserve"> overnight camp is </w:t>
      </w:r>
      <w:r w:rsidR="00B3256B" w:rsidRPr="00D80B2F">
        <w:t>involved</w:t>
      </w:r>
      <w:r w:rsidRPr="00D80B2F">
        <w:t>, the event should be classed as MM.</w:t>
      </w:r>
      <w:r w:rsidR="009B4811" w:rsidRPr="00D80B2F">
        <w:t xml:space="preserve"> Race Organisers may also choose the MM category where the event covers terrain which is higher</w:t>
      </w:r>
      <w:r w:rsidR="0094635B" w:rsidRPr="00D80B2F">
        <w:t>, more difficult</w:t>
      </w:r>
      <w:r w:rsidR="009B4811" w:rsidRPr="00D80B2F">
        <w:t xml:space="preserve"> or more exposed than would be expected in an orienteering race</w:t>
      </w:r>
      <w:r w:rsidR="00B70E39" w:rsidRPr="00D80B2F">
        <w:t>.</w:t>
      </w:r>
    </w:p>
    <w:p w14:paraId="681E34FB" w14:textId="030887E3" w:rsidR="003A36BE" w:rsidRPr="00D80B2F" w:rsidRDefault="003A36BE" w:rsidP="001A05C9">
      <w:pPr>
        <w:spacing w:before="60" w:after="120"/>
      </w:pPr>
      <w:r w:rsidRPr="00D80B2F">
        <w:t>Relay races are categorised separately. Team captains and runners should consult the race details for specific details of legs, some of which may include on-sight navigation.</w:t>
      </w:r>
    </w:p>
    <w:p w14:paraId="2C2D6ADF" w14:textId="41D4EFDF" w:rsidR="00A60404" w:rsidRPr="00D80B2F" w:rsidRDefault="00A60404" w:rsidP="009713EC">
      <w:pPr>
        <w:pStyle w:val="HalfSpacing"/>
        <w:numPr>
          <w:ilvl w:val="0"/>
          <w:numId w:val="92"/>
        </w:numPr>
        <w:spacing w:before="160" w:line="276" w:lineRule="auto"/>
        <w:ind w:left="357" w:hanging="357"/>
        <w:rPr>
          <w:b/>
          <w:bCs/>
        </w:rPr>
      </w:pPr>
      <w:r w:rsidRPr="00D80B2F">
        <w:rPr>
          <w:b/>
        </w:rPr>
        <w:t>Age limits for young runners (under 18)</w:t>
      </w:r>
    </w:p>
    <w:p w14:paraId="3AB6EDAA" w14:textId="77777777" w:rsidR="00A60404" w:rsidRPr="00D80B2F" w:rsidRDefault="00CE139A" w:rsidP="001A05C9">
      <w:pPr>
        <w:pStyle w:val="Heading3"/>
        <w:keepNext w:val="0"/>
        <w:spacing w:after="120"/>
        <w:rPr>
          <w:rFonts w:eastAsia="Calibri"/>
          <w:bCs w:val="0"/>
          <w:i w:val="0"/>
          <w:szCs w:val="22"/>
        </w:rPr>
      </w:pPr>
      <w:r w:rsidRPr="00D80B2F">
        <w:rPr>
          <w:rFonts w:eastAsia="Calibri"/>
          <w:bCs w:val="0"/>
          <w:i w:val="0"/>
          <w:szCs w:val="22"/>
        </w:rPr>
        <w:t>Race Organisers must stipulate age limits for their events. The minimum age for entry to a fell race is 6 years on the day of the race.</w:t>
      </w:r>
    </w:p>
    <w:p w14:paraId="6CBB5318" w14:textId="325DB2F1" w:rsidR="00CE139A" w:rsidRPr="00D80B2F" w:rsidRDefault="00CE139A" w:rsidP="001A05C9">
      <w:pPr>
        <w:pStyle w:val="Heading3"/>
        <w:keepNext w:val="0"/>
        <w:spacing w:after="120"/>
        <w:rPr>
          <w:rFonts w:eastAsia="Calibri"/>
          <w:bCs w:val="0"/>
          <w:i w:val="0"/>
          <w:szCs w:val="22"/>
        </w:rPr>
      </w:pPr>
      <w:r w:rsidRPr="00D80B2F">
        <w:rPr>
          <w:rFonts w:eastAsia="Calibri"/>
          <w:bCs w:val="0"/>
          <w:i w:val="0"/>
          <w:szCs w:val="22"/>
        </w:rPr>
        <w:t xml:space="preserve">The maximum distance limits for </w:t>
      </w:r>
      <w:r w:rsidR="00BA2B48" w:rsidRPr="00D80B2F">
        <w:rPr>
          <w:rFonts w:eastAsia="Calibri"/>
          <w:bCs w:val="0"/>
          <w:i w:val="0"/>
          <w:szCs w:val="22"/>
        </w:rPr>
        <w:t xml:space="preserve">young runners </w:t>
      </w:r>
      <w:r w:rsidR="00F05969" w:rsidRPr="00D80B2F">
        <w:rPr>
          <w:rFonts w:eastAsia="Calibri"/>
          <w:bCs w:val="0"/>
          <w:i w:val="0"/>
          <w:szCs w:val="22"/>
        </w:rPr>
        <w:t>(</w:t>
      </w:r>
      <w:r w:rsidR="00A60404" w:rsidRPr="00D80B2F">
        <w:rPr>
          <w:rFonts w:eastAsia="Calibri"/>
          <w:bCs w:val="0"/>
          <w:i w:val="0"/>
          <w:szCs w:val="22"/>
        </w:rPr>
        <w:t>specified in the FRA Rules for Competition</w:t>
      </w:r>
      <w:r w:rsidR="00F05969" w:rsidRPr="00D80B2F">
        <w:rPr>
          <w:rFonts w:eastAsia="Calibri"/>
          <w:bCs w:val="0"/>
          <w:i w:val="0"/>
          <w:szCs w:val="22"/>
        </w:rPr>
        <w:t>)</w:t>
      </w:r>
      <w:r w:rsidR="00A60404" w:rsidRPr="00D80B2F">
        <w:rPr>
          <w:rFonts w:eastAsia="Calibri"/>
          <w:bCs w:val="0"/>
          <w:i w:val="0"/>
          <w:szCs w:val="22"/>
        </w:rPr>
        <w:t xml:space="preserve"> </w:t>
      </w:r>
      <w:r w:rsidRPr="00D80B2F">
        <w:rPr>
          <w:rFonts w:eastAsia="Calibri"/>
          <w:bCs w:val="0"/>
          <w:i w:val="0"/>
          <w:szCs w:val="22"/>
        </w:rPr>
        <w:t>must be observed</w:t>
      </w:r>
      <w:r w:rsidR="00A60404" w:rsidRPr="00D80B2F">
        <w:rPr>
          <w:rFonts w:eastAsia="Calibri"/>
          <w:bCs w:val="0"/>
          <w:i w:val="0"/>
          <w:szCs w:val="22"/>
        </w:rPr>
        <w:t>.</w:t>
      </w:r>
    </w:p>
    <w:p w14:paraId="239F75A5" w14:textId="78DCDFA2" w:rsidR="003675C8" w:rsidRPr="00D80B2F" w:rsidRDefault="003675C8" w:rsidP="001A05C9">
      <w:pPr>
        <w:spacing w:before="60" w:after="120"/>
      </w:pPr>
      <w:r w:rsidRPr="00D80B2F">
        <w:t xml:space="preserve">The FRA Rules for Competition stipulate additional requirements for mountain marathon-style (MM) or </w:t>
      </w:r>
      <w:r w:rsidR="00092C55">
        <w:t xml:space="preserve">mountain </w:t>
      </w:r>
      <w:r w:rsidRPr="00D80B2F">
        <w:t>orienteering (</w:t>
      </w:r>
      <w:r w:rsidR="00092C55">
        <w:t>M</w:t>
      </w:r>
      <w:r w:rsidRPr="00D80B2F">
        <w:t xml:space="preserve">O) events where one runner is under 18 years of age. </w:t>
      </w:r>
      <w:r w:rsidRPr="00D80B2F">
        <w:rPr>
          <w:bCs/>
        </w:rPr>
        <w:t>Depending on the nature of the event, race organisers should consider whether to require previous relevant experience (from either the accompanying adult or junior or both)</w:t>
      </w:r>
      <w:r w:rsidR="007B74CA" w:rsidRPr="00D80B2F">
        <w:rPr>
          <w:bCs/>
        </w:rPr>
        <w:t>.</w:t>
      </w:r>
    </w:p>
    <w:p w14:paraId="2934DCE6" w14:textId="64381181" w:rsidR="00AF07E9" w:rsidRPr="00D80B2F" w:rsidRDefault="00AF07E9" w:rsidP="009713EC">
      <w:pPr>
        <w:spacing w:before="100" w:after="120"/>
        <w:ind w:left="357" w:hanging="357"/>
        <w:rPr>
          <w:b/>
        </w:rPr>
      </w:pPr>
      <w:r w:rsidRPr="00D80B2F">
        <w:rPr>
          <w:b/>
        </w:rPr>
        <w:t xml:space="preserve">Table </w:t>
      </w:r>
      <w:r w:rsidR="00A03FBD" w:rsidRPr="00D80B2F">
        <w:rPr>
          <w:b/>
        </w:rPr>
        <w:t>2</w:t>
      </w:r>
      <w:r w:rsidR="00CE139A" w:rsidRPr="00D80B2F">
        <w:rPr>
          <w:b/>
        </w:rPr>
        <w:t xml:space="preserve"> - </w:t>
      </w:r>
      <w:r w:rsidRPr="00D80B2F">
        <w:rPr>
          <w:b/>
        </w:rPr>
        <w:t>Kit requirements for FRA fell races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02"/>
        <w:gridCol w:w="4394"/>
      </w:tblGrid>
      <w:tr w:rsidR="00D80B2F" w:rsidRPr="00D80B2F" w14:paraId="305BC887" w14:textId="77777777" w:rsidTr="009713EC">
        <w:tc>
          <w:tcPr>
            <w:tcW w:w="2694" w:type="dxa"/>
            <w:shd w:val="clear" w:color="auto" w:fill="auto"/>
          </w:tcPr>
          <w:p w14:paraId="6C0B384C" w14:textId="77777777" w:rsidR="00AF07E9" w:rsidRPr="00D80B2F" w:rsidRDefault="00AF07E9" w:rsidP="001A05C9">
            <w:pPr>
              <w:spacing w:after="80"/>
              <w:rPr>
                <w:sz w:val="22"/>
              </w:rPr>
            </w:pPr>
            <w:r w:rsidRPr="00D80B2F">
              <w:rPr>
                <w:sz w:val="22"/>
              </w:rPr>
              <w:t>Race category</w:t>
            </w:r>
          </w:p>
        </w:tc>
        <w:tc>
          <w:tcPr>
            <w:tcW w:w="3402" w:type="dxa"/>
            <w:shd w:val="clear" w:color="auto" w:fill="auto"/>
          </w:tcPr>
          <w:p w14:paraId="057BA629" w14:textId="77777777" w:rsidR="00AF07E9" w:rsidRPr="00D80B2F" w:rsidRDefault="00AF07E9" w:rsidP="001A05C9">
            <w:pPr>
              <w:spacing w:after="80"/>
              <w:rPr>
                <w:sz w:val="22"/>
              </w:rPr>
            </w:pPr>
            <w:r w:rsidRPr="00D80B2F">
              <w:rPr>
                <w:sz w:val="22"/>
              </w:rPr>
              <w:t>Kit requirements</w:t>
            </w:r>
          </w:p>
        </w:tc>
        <w:tc>
          <w:tcPr>
            <w:tcW w:w="4394" w:type="dxa"/>
            <w:shd w:val="clear" w:color="auto" w:fill="auto"/>
          </w:tcPr>
          <w:p w14:paraId="73A231C2" w14:textId="77777777" w:rsidR="00AF07E9" w:rsidRPr="00D80B2F" w:rsidRDefault="00AF07E9" w:rsidP="001A05C9">
            <w:pPr>
              <w:spacing w:after="80"/>
              <w:rPr>
                <w:sz w:val="22"/>
              </w:rPr>
            </w:pPr>
            <w:r w:rsidRPr="00D80B2F">
              <w:rPr>
                <w:sz w:val="22"/>
              </w:rPr>
              <w:t>Notes</w:t>
            </w:r>
          </w:p>
        </w:tc>
      </w:tr>
      <w:tr w:rsidR="00D80B2F" w:rsidRPr="00D80B2F" w14:paraId="35899924" w14:textId="77777777" w:rsidTr="009713EC">
        <w:tc>
          <w:tcPr>
            <w:tcW w:w="2694" w:type="dxa"/>
            <w:shd w:val="clear" w:color="auto" w:fill="auto"/>
          </w:tcPr>
          <w:p w14:paraId="4C28AFFE" w14:textId="77777777" w:rsidR="00AF07E9" w:rsidRPr="00D80B2F" w:rsidRDefault="00AF07E9" w:rsidP="001A05C9">
            <w:pPr>
              <w:spacing w:after="80"/>
              <w:rPr>
                <w:sz w:val="22"/>
              </w:rPr>
            </w:pPr>
            <w:r w:rsidRPr="00D80B2F">
              <w:rPr>
                <w:sz w:val="22"/>
              </w:rPr>
              <w:t>Long A, Medium A, Long B</w:t>
            </w:r>
            <w:r w:rsidRPr="00D80B2F">
              <w:rPr>
                <w:sz w:val="22"/>
              </w:rPr>
              <w:br/>
            </w:r>
          </w:p>
        </w:tc>
        <w:tc>
          <w:tcPr>
            <w:tcW w:w="3402" w:type="dxa"/>
            <w:shd w:val="clear" w:color="auto" w:fill="auto"/>
          </w:tcPr>
          <w:p w14:paraId="4FF49204" w14:textId="77777777" w:rsidR="00AF07E9" w:rsidRPr="00D80B2F" w:rsidRDefault="00AF07E9" w:rsidP="001A05C9">
            <w:pPr>
              <w:spacing w:after="80"/>
              <w:rPr>
                <w:sz w:val="22"/>
              </w:rPr>
            </w:pPr>
            <w:r w:rsidRPr="00D80B2F">
              <w:rPr>
                <w:sz w:val="22"/>
              </w:rPr>
              <w:t xml:space="preserve">FRA Mandatory Minimum Kit </w:t>
            </w:r>
            <w:r w:rsidRPr="00D80B2F">
              <w:rPr>
                <w:b/>
                <w:sz w:val="22"/>
              </w:rPr>
              <w:t>plus</w:t>
            </w:r>
            <w:r w:rsidRPr="00D80B2F">
              <w:rPr>
                <w:sz w:val="22"/>
              </w:rPr>
              <w:t xml:space="preserve"> any additional kit </w:t>
            </w:r>
            <w:r w:rsidRPr="00D80B2F">
              <w:rPr>
                <w:sz w:val="22"/>
                <w:u w:color="000000"/>
              </w:rPr>
              <w:t xml:space="preserve">specified by Race Organiser </w:t>
            </w:r>
          </w:p>
        </w:tc>
        <w:tc>
          <w:tcPr>
            <w:tcW w:w="4394" w:type="dxa"/>
            <w:shd w:val="clear" w:color="auto" w:fill="auto"/>
          </w:tcPr>
          <w:p w14:paraId="74928F1F" w14:textId="1C5CD163" w:rsidR="00AF07E9" w:rsidRPr="00D80B2F" w:rsidRDefault="002A5C3B" w:rsidP="001A05C9">
            <w:pPr>
              <w:spacing w:after="80"/>
              <w:rPr>
                <w:sz w:val="22"/>
              </w:rPr>
            </w:pPr>
            <w:r w:rsidRPr="00D80B2F">
              <w:rPr>
                <w:sz w:val="22"/>
              </w:rPr>
              <w:t>FRA Mandatory Minimum Kit</w:t>
            </w:r>
            <w:r w:rsidR="00DA61C0" w:rsidRPr="00D80B2F">
              <w:rPr>
                <w:sz w:val="22"/>
              </w:rPr>
              <w:t xml:space="preserve"> </w:t>
            </w:r>
            <w:r w:rsidR="00AF07E9" w:rsidRPr="00D80B2F">
              <w:rPr>
                <w:sz w:val="22"/>
              </w:rPr>
              <w:t>is listed below. Additional Race Organiser requirements may include, for example, a thermal layer, biv</w:t>
            </w:r>
            <w:r w:rsidR="008A7496" w:rsidRPr="00D80B2F">
              <w:rPr>
                <w:sz w:val="22"/>
              </w:rPr>
              <w:t>vy</w:t>
            </w:r>
            <w:r w:rsidR="00AF07E9" w:rsidRPr="00D80B2F">
              <w:rPr>
                <w:sz w:val="22"/>
              </w:rPr>
              <w:t xml:space="preserve"> bag, torch</w:t>
            </w:r>
            <w:r w:rsidR="0045049A" w:rsidRPr="00D80B2F">
              <w:rPr>
                <w:sz w:val="22"/>
              </w:rPr>
              <w:t>, water</w:t>
            </w:r>
            <w:r w:rsidR="00AF07E9" w:rsidRPr="00D80B2F">
              <w:rPr>
                <w:sz w:val="22"/>
              </w:rPr>
              <w:t xml:space="preserve"> etc.</w:t>
            </w:r>
          </w:p>
        </w:tc>
      </w:tr>
      <w:tr w:rsidR="00D80B2F" w:rsidRPr="00D80B2F" w14:paraId="600EFAE9" w14:textId="77777777" w:rsidTr="009713EC">
        <w:tc>
          <w:tcPr>
            <w:tcW w:w="2694" w:type="dxa"/>
            <w:shd w:val="clear" w:color="auto" w:fill="auto"/>
          </w:tcPr>
          <w:p w14:paraId="7AC4BDBC" w14:textId="64E63823" w:rsidR="00E40297" w:rsidRPr="00D80B2F" w:rsidRDefault="00AF07E9" w:rsidP="001A05C9">
            <w:pPr>
              <w:spacing w:after="80"/>
              <w:rPr>
                <w:sz w:val="22"/>
              </w:rPr>
            </w:pPr>
            <w:r w:rsidRPr="00D80B2F">
              <w:rPr>
                <w:sz w:val="22"/>
              </w:rPr>
              <w:t>Short A, Medium B, Short B, all category C races</w:t>
            </w:r>
          </w:p>
        </w:tc>
        <w:tc>
          <w:tcPr>
            <w:tcW w:w="3402" w:type="dxa"/>
            <w:shd w:val="clear" w:color="auto" w:fill="auto"/>
          </w:tcPr>
          <w:p w14:paraId="68AFD652" w14:textId="77777777" w:rsidR="00AF07E9" w:rsidRPr="00D80B2F" w:rsidRDefault="00AF07E9" w:rsidP="001A05C9">
            <w:pPr>
              <w:spacing w:after="80"/>
              <w:rPr>
                <w:sz w:val="22"/>
              </w:rPr>
            </w:pPr>
            <w:r w:rsidRPr="00D80B2F">
              <w:rPr>
                <w:sz w:val="22"/>
              </w:rPr>
              <w:t>As Race Organiser specifies</w:t>
            </w:r>
          </w:p>
        </w:tc>
        <w:tc>
          <w:tcPr>
            <w:tcW w:w="4394" w:type="dxa"/>
            <w:shd w:val="clear" w:color="auto" w:fill="auto"/>
          </w:tcPr>
          <w:p w14:paraId="3CBDFFE6" w14:textId="77777777" w:rsidR="00AF07E9" w:rsidRPr="00D80B2F" w:rsidRDefault="00AF07E9" w:rsidP="001A05C9">
            <w:pPr>
              <w:spacing w:after="80"/>
              <w:rPr>
                <w:sz w:val="22"/>
              </w:rPr>
            </w:pPr>
            <w:r w:rsidRPr="00D80B2F">
              <w:rPr>
                <w:sz w:val="22"/>
              </w:rPr>
              <w:t>Best practice is to carry FRA Mandatory Minimum Kit, but specific requirements are at the Race Organiser’s discretion.</w:t>
            </w:r>
          </w:p>
        </w:tc>
      </w:tr>
      <w:tr w:rsidR="00D80B2F" w:rsidRPr="00D80B2F" w14:paraId="08A7A943" w14:textId="77777777" w:rsidTr="009713EC">
        <w:tc>
          <w:tcPr>
            <w:tcW w:w="2694" w:type="dxa"/>
            <w:shd w:val="clear" w:color="auto" w:fill="auto"/>
          </w:tcPr>
          <w:p w14:paraId="39BCAD1D" w14:textId="77777777" w:rsidR="00AF07E9" w:rsidRPr="00D80B2F" w:rsidRDefault="00AF07E9" w:rsidP="001A05C9">
            <w:pPr>
              <w:spacing w:after="80"/>
              <w:rPr>
                <w:sz w:val="22"/>
              </w:rPr>
            </w:pPr>
            <w:r w:rsidRPr="00D80B2F">
              <w:rPr>
                <w:sz w:val="22"/>
              </w:rPr>
              <w:t>Relays</w:t>
            </w:r>
          </w:p>
        </w:tc>
        <w:tc>
          <w:tcPr>
            <w:tcW w:w="3402" w:type="dxa"/>
            <w:shd w:val="clear" w:color="auto" w:fill="auto"/>
          </w:tcPr>
          <w:p w14:paraId="1649FDAA" w14:textId="77777777" w:rsidR="00AF07E9" w:rsidRPr="00D80B2F" w:rsidRDefault="00AF07E9" w:rsidP="001A05C9">
            <w:pPr>
              <w:spacing w:after="80"/>
              <w:rPr>
                <w:sz w:val="22"/>
              </w:rPr>
            </w:pPr>
            <w:r w:rsidRPr="00D80B2F">
              <w:rPr>
                <w:sz w:val="22"/>
              </w:rPr>
              <w:t>As above, depending on length of longest leg.</w:t>
            </w:r>
          </w:p>
        </w:tc>
        <w:tc>
          <w:tcPr>
            <w:tcW w:w="4394" w:type="dxa"/>
            <w:shd w:val="clear" w:color="auto" w:fill="auto"/>
          </w:tcPr>
          <w:p w14:paraId="2F952B37" w14:textId="77777777" w:rsidR="00AF07E9" w:rsidRPr="00D80B2F" w:rsidRDefault="00AF07E9" w:rsidP="001A05C9">
            <w:pPr>
              <w:spacing w:after="80"/>
              <w:rPr>
                <w:sz w:val="22"/>
              </w:rPr>
            </w:pPr>
            <w:r w:rsidRPr="00D80B2F">
              <w:rPr>
                <w:sz w:val="22"/>
              </w:rPr>
              <w:t>For relays, use the category of the longest leg for all legs.</w:t>
            </w:r>
          </w:p>
        </w:tc>
      </w:tr>
      <w:tr w:rsidR="00AF07E9" w:rsidRPr="00D80B2F" w14:paraId="6F56C86D" w14:textId="77777777" w:rsidTr="009713EC">
        <w:tc>
          <w:tcPr>
            <w:tcW w:w="2694" w:type="dxa"/>
            <w:shd w:val="clear" w:color="auto" w:fill="auto"/>
          </w:tcPr>
          <w:p w14:paraId="23151F5F" w14:textId="20FF2BC7" w:rsidR="00AF07E9" w:rsidRPr="00D80B2F" w:rsidRDefault="00427F76" w:rsidP="001A05C9">
            <w:pPr>
              <w:spacing w:after="80"/>
              <w:rPr>
                <w:sz w:val="22"/>
              </w:rPr>
            </w:pPr>
            <w:r>
              <w:rPr>
                <w:sz w:val="22"/>
              </w:rPr>
              <w:t xml:space="preserve">Mountain </w:t>
            </w:r>
            <w:r w:rsidR="00567134">
              <w:rPr>
                <w:sz w:val="22"/>
              </w:rPr>
              <w:t>o</w:t>
            </w:r>
            <w:r w:rsidR="00AF07E9" w:rsidRPr="00D80B2F">
              <w:rPr>
                <w:sz w:val="22"/>
              </w:rPr>
              <w:t>rienteering events and mountain marathons</w:t>
            </w:r>
          </w:p>
        </w:tc>
        <w:tc>
          <w:tcPr>
            <w:tcW w:w="3402" w:type="dxa"/>
            <w:shd w:val="clear" w:color="auto" w:fill="auto"/>
          </w:tcPr>
          <w:p w14:paraId="7C61438B" w14:textId="77777777" w:rsidR="00AF07E9" w:rsidRPr="00D80B2F" w:rsidRDefault="00AF07E9" w:rsidP="001A05C9">
            <w:pPr>
              <w:spacing w:after="80"/>
              <w:rPr>
                <w:sz w:val="22"/>
              </w:rPr>
            </w:pPr>
            <w:r w:rsidRPr="00D80B2F">
              <w:rPr>
                <w:sz w:val="22"/>
              </w:rPr>
              <w:t>As above, depending on length of the shortest possible course.</w:t>
            </w:r>
          </w:p>
        </w:tc>
        <w:tc>
          <w:tcPr>
            <w:tcW w:w="4394" w:type="dxa"/>
            <w:shd w:val="clear" w:color="auto" w:fill="auto"/>
          </w:tcPr>
          <w:p w14:paraId="3A692900" w14:textId="77777777" w:rsidR="00AF07E9" w:rsidRPr="00D80B2F" w:rsidRDefault="00AF07E9" w:rsidP="001A05C9">
            <w:pPr>
              <w:spacing w:after="80"/>
              <w:rPr>
                <w:sz w:val="22"/>
              </w:rPr>
            </w:pPr>
            <w:r w:rsidRPr="00D80B2F">
              <w:rPr>
                <w:sz w:val="22"/>
              </w:rPr>
              <w:t>For orienteering events and mountain marathons, use the shortest possible course which would complete the event.</w:t>
            </w:r>
          </w:p>
        </w:tc>
      </w:tr>
    </w:tbl>
    <w:p w14:paraId="708599E7" w14:textId="77777777" w:rsidR="00DE2322" w:rsidRPr="009713EC" w:rsidRDefault="00DE2322" w:rsidP="00DE2322">
      <w:pPr>
        <w:spacing w:after="120"/>
        <w:rPr>
          <w:sz w:val="4"/>
          <w:szCs w:val="4"/>
        </w:rPr>
      </w:pPr>
    </w:p>
    <w:p w14:paraId="506E2256" w14:textId="62F99332" w:rsidR="00DE2322" w:rsidRPr="00D80B2F" w:rsidRDefault="00DE2322" w:rsidP="009713EC">
      <w:pPr>
        <w:pBdr>
          <w:top w:val="single" w:sz="4" w:space="1" w:color="auto"/>
          <w:left w:val="single" w:sz="4" w:space="0" w:color="auto"/>
          <w:bottom w:val="single" w:sz="4" w:space="1" w:color="auto"/>
          <w:right w:val="single" w:sz="4" w:space="0" w:color="auto"/>
        </w:pBdr>
        <w:spacing w:after="60"/>
        <w:rPr>
          <w:szCs w:val="24"/>
        </w:rPr>
      </w:pPr>
      <w:r w:rsidRPr="00D80B2F">
        <w:rPr>
          <w:b/>
          <w:szCs w:val="24"/>
        </w:rPr>
        <w:t>Note</w:t>
      </w:r>
      <w:r w:rsidR="008A7496" w:rsidRPr="00D80B2F">
        <w:rPr>
          <w:b/>
          <w:szCs w:val="24"/>
        </w:rPr>
        <w:t xml:space="preserve"> 1</w:t>
      </w:r>
      <w:r w:rsidRPr="00D80B2F">
        <w:rPr>
          <w:b/>
          <w:szCs w:val="24"/>
        </w:rPr>
        <w:t xml:space="preserve">: </w:t>
      </w:r>
      <w:r w:rsidRPr="00D80B2F">
        <w:rPr>
          <w:szCs w:val="24"/>
        </w:rPr>
        <w:t xml:space="preserve">FRA Mandatory Minimum Kit (for Long A, Medium A and Long B races) comprises: </w:t>
      </w:r>
    </w:p>
    <w:p w14:paraId="383CB5C1" w14:textId="77777777" w:rsidR="008A7496" w:rsidRPr="00D80B2F" w:rsidRDefault="008A7496" w:rsidP="00967F76">
      <w:pPr>
        <w:pBdr>
          <w:top w:val="single" w:sz="4" w:space="1" w:color="auto"/>
          <w:left w:val="single" w:sz="4" w:space="0" w:color="auto"/>
          <w:bottom w:val="single" w:sz="4" w:space="1" w:color="auto"/>
          <w:right w:val="single" w:sz="4" w:space="0" w:color="auto"/>
        </w:pBdr>
        <w:jc w:val="center"/>
        <w:rPr>
          <w:b/>
          <w:bCs/>
          <w:szCs w:val="24"/>
        </w:rPr>
      </w:pPr>
      <w:r w:rsidRPr="00D80B2F">
        <w:rPr>
          <w:b/>
          <w:bCs/>
          <w:szCs w:val="24"/>
        </w:rPr>
        <w:t>waterproof whole body cover (with taped seams and integrated attached hood),</w:t>
      </w:r>
    </w:p>
    <w:p w14:paraId="19A3BEFE" w14:textId="0C157E30" w:rsidR="008A7496" w:rsidRPr="00D80B2F" w:rsidRDefault="008A7496" w:rsidP="00967F76">
      <w:pPr>
        <w:pBdr>
          <w:top w:val="single" w:sz="4" w:space="1" w:color="auto"/>
          <w:left w:val="single" w:sz="4" w:space="0" w:color="auto"/>
          <w:bottom w:val="single" w:sz="4" w:space="1" w:color="auto"/>
          <w:right w:val="single" w:sz="4" w:space="0" w:color="auto"/>
        </w:pBdr>
        <w:spacing w:after="120"/>
        <w:jc w:val="center"/>
        <w:rPr>
          <w:b/>
          <w:bCs/>
          <w:szCs w:val="24"/>
        </w:rPr>
      </w:pPr>
      <w:r w:rsidRPr="00D80B2F">
        <w:rPr>
          <w:b/>
          <w:bCs/>
          <w:szCs w:val="24"/>
        </w:rPr>
        <w:t>hat, gloves, map of the route and compass (see Note 3), whistle and emergency food</w:t>
      </w:r>
    </w:p>
    <w:p w14:paraId="4C73B01C" w14:textId="2965BB77" w:rsidR="008A7496" w:rsidRPr="00D80B2F" w:rsidRDefault="008A7496" w:rsidP="00DE2322">
      <w:pPr>
        <w:pBdr>
          <w:top w:val="single" w:sz="4" w:space="1" w:color="auto"/>
          <w:left w:val="single" w:sz="4" w:space="0" w:color="auto"/>
          <w:bottom w:val="single" w:sz="4" w:space="1" w:color="auto"/>
          <w:right w:val="single" w:sz="4" w:space="0" w:color="auto"/>
        </w:pBdr>
        <w:spacing w:after="120"/>
        <w:rPr>
          <w:rFonts w:eastAsia="Times New Roman"/>
          <w:szCs w:val="24"/>
        </w:rPr>
      </w:pPr>
      <w:r w:rsidRPr="00D80B2F">
        <w:rPr>
          <w:rFonts w:eastAsia="Times New Roman"/>
          <w:b/>
          <w:bCs/>
          <w:szCs w:val="24"/>
        </w:rPr>
        <w:t>Note 2</w:t>
      </w:r>
      <w:r w:rsidRPr="00D80B2F">
        <w:rPr>
          <w:rFonts w:eastAsia="Times New Roman"/>
          <w:szCs w:val="24"/>
        </w:rPr>
        <w:t>: The use of any GPS watch or device (or equivalent) for navigation is strictly forbidden in all FRA races. See also further information below.</w:t>
      </w:r>
    </w:p>
    <w:p w14:paraId="2C281AFB" w14:textId="2FD991B7" w:rsidR="00DE2322" w:rsidRPr="00D80B2F" w:rsidRDefault="008A7496" w:rsidP="00DE2322">
      <w:pPr>
        <w:pBdr>
          <w:top w:val="single" w:sz="4" w:space="1" w:color="auto"/>
          <w:left w:val="single" w:sz="4" w:space="0" w:color="auto"/>
          <w:bottom w:val="single" w:sz="4" w:space="1" w:color="auto"/>
          <w:right w:val="single" w:sz="4" w:space="0" w:color="auto"/>
        </w:pBdr>
        <w:spacing w:after="120"/>
        <w:rPr>
          <w:rFonts w:eastAsia="Times New Roman"/>
          <w:szCs w:val="24"/>
        </w:rPr>
      </w:pPr>
      <w:r w:rsidRPr="00D80B2F">
        <w:rPr>
          <w:rFonts w:eastAsia="Times New Roman"/>
          <w:b/>
          <w:bCs/>
          <w:szCs w:val="24"/>
        </w:rPr>
        <w:t>Note 3</w:t>
      </w:r>
      <w:r w:rsidRPr="00D80B2F">
        <w:rPr>
          <w:rFonts w:eastAsia="Times New Roman"/>
          <w:szCs w:val="24"/>
        </w:rPr>
        <w:t>: Maps must be physical (not electronic) and compasses must be traditional (non-electronic) type. The use of electronic compasses is not permitted.</w:t>
      </w:r>
    </w:p>
    <w:p w14:paraId="08F97CFB" w14:textId="58733BF7" w:rsidR="008A7496" w:rsidRPr="00D80B2F" w:rsidRDefault="00A53338" w:rsidP="00967F76">
      <w:pPr>
        <w:pStyle w:val="Heading3"/>
        <w:spacing w:before="200"/>
      </w:pPr>
      <w:r w:rsidRPr="00D80B2F">
        <w:t>Prohibited equipment</w:t>
      </w:r>
    </w:p>
    <w:p w14:paraId="2B5A3E87" w14:textId="4A75D824" w:rsidR="007A12C6" w:rsidRPr="00D80B2F" w:rsidRDefault="00DE2322" w:rsidP="00DE2322">
      <w:pPr>
        <w:spacing w:after="120"/>
      </w:pPr>
      <w:r w:rsidRPr="00D80B2F">
        <w:t xml:space="preserve">All FRA races </w:t>
      </w:r>
      <w:r w:rsidR="00D84BFE" w:rsidRPr="00D80B2F">
        <w:t xml:space="preserve">strictly </w:t>
      </w:r>
      <w:r w:rsidRPr="00D80B2F">
        <w:t xml:space="preserve">prohibit the use of electronic devices </w:t>
      </w:r>
      <w:r w:rsidR="00766E96" w:rsidRPr="00D80B2F">
        <w:t xml:space="preserve">using </w:t>
      </w:r>
      <w:r w:rsidR="00DD4E1D" w:rsidRPr="00D80B2F">
        <w:t>aids</w:t>
      </w:r>
      <w:r w:rsidR="00766E96" w:rsidRPr="00D80B2F">
        <w:t xml:space="preserve"> </w:t>
      </w:r>
      <w:r w:rsidRPr="00D80B2F">
        <w:t>such as GPS for navigation</w:t>
      </w:r>
      <w:r w:rsidR="00181E9F" w:rsidRPr="00D80B2F">
        <w:t xml:space="preserve"> or position fixing, even momentarily. Full details are given in the FRA Rules for Competition.</w:t>
      </w:r>
    </w:p>
    <w:p w14:paraId="7027FF12" w14:textId="1D025E00" w:rsidR="007A12C6" w:rsidRPr="00D80B2F" w:rsidRDefault="00DE2322" w:rsidP="00DE2322">
      <w:pPr>
        <w:spacing w:after="120"/>
      </w:pPr>
      <w:r w:rsidRPr="00D80B2F">
        <w:t xml:space="preserve">The use of such a device to display distance travelled, time, speed or altitude </w:t>
      </w:r>
      <w:r w:rsidR="007A12C6" w:rsidRPr="00D80B2F">
        <w:t xml:space="preserve">is </w:t>
      </w:r>
      <w:r w:rsidRPr="00D80B2F">
        <w:t xml:space="preserve">allowed, as </w:t>
      </w:r>
      <w:r w:rsidR="007A12C6" w:rsidRPr="00D80B2F">
        <w:t xml:space="preserve">is </w:t>
      </w:r>
      <w:r w:rsidRPr="00D80B2F">
        <w:t>recording of an actual route for post-race analysis</w:t>
      </w:r>
      <w:r w:rsidR="00181E9F" w:rsidRPr="00D80B2F">
        <w:t>.</w:t>
      </w:r>
    </w:p>
    <w:p w14:paraId="0C245909" w14:textId="714A4454" w:rsidR="00DE2322" w:rsidRPr="00D80B2F" w:rsidRDefault="00DE2322" w:rsidP="00DE2322">
      <w:r w:rsidRPr="00D80B2F">
        <w:t>Race organisers, especially of mountain navigation events, may require that competitors surrender devices capable of providing navigational assistance (including mobile phones), or have such devices placed in sealed bags by the organiser for verification at the race finish, end of stage or overnight camp.</w:t>
      </w:r>
    </w:p>
    <w:p w14:paraId="6D4E50FB" w14:textId="42139B39" w:rsidR="00DE2322" w:rsidRPr="00D80B2F" w:rsidRDefault="00DE2322" w:rsidP="00DE2322">
      <w:pPr>
        <w:spacing w:after="120"/>
        <w:rPr>
          <w:rFonts w:eastAsia="Times New Roman"/>
          <w:szCs w:val="24"/>
        </w:rPr>
      </w:pPr>
    </w:p>
    <w:p w14:paraId="0536B25A" w14:textId="1E64D59A" w:rsidR="00B27604" w:rsidRPr="00D80B2F" w:rsidRDefault="00B27604" w:rsidP="00B27604">
      <w:pPr>
        <w:rPr>
          <w:rFonts w:eastAsia="Times New Roman"/>
          <w:szCs w:val="24"/>
        </w:rPr>
      </w:pPr>
    </w:p>
    <w:p w14:paraId="1D63438C" w14:textId="04231A18" w:rsidR="00B27604" w:rsidRPr="00D80B2F" w:rsidRDefault="00B27604" w:rsidP="00B27604">
      <w:pPr>
        <w:rPr>
          <w:rFonts w:eastAsia="Times New Roman"/>
          <w:szCs w:val="24"/>
        </w:rPr>
      </w:pPr>
    </w:p>
    <w:p w14:paraId="30999B54" w14:textId="58D375DB" w:rsidR="00A60FE4" w:rsidRPr="00A60FE4" w:rsidRDefault="00A60FE4" w:rsidP="00152067">
      <w:pPr>
        <w:rPr>
          <w:rFonts w:eastAsia="Times New Roman"/>
        </w:rPr>
      </w:pPr>
    </w:p>
    <w:p w14:paraId="6CABF2A1" w14:textId="77777777" w:rsidR="00A60FE4" w:rsidRPr="00A60FE4" w:rsidRDefault="00A60FE4" w:rsidP="00152067">
      <w:pPr>
        <w:rPr>
          <w:rFonts w:eastAsia="Times New Roman"/>
          <w:szCs w:val="24"/>
        </w:rPr>
      </w:pPr>
    </w:p>
    <w:p w14:paraId="4937E647" w14:textId="008A081D" w:rsidR="00A60FE4" w:rsidRPr="00A60FE4" w:rsidRDefault="00A60FE4" w:rsidP="00152067">
      <w:pPr>
        <w:tabs>
          <w:tab w:val="left" w:pos="3460"/>
        </w:tabs>
        <w:rPr>
          <w:rFonts w:eastAsia="Times New Roman"/>
        </w:rPr>
      </w:pPr>
    </w:p>
    <w:sectPr w:rsidR="00A60FE4" w:rsidRPr="00A60FE4" w:rsidSect="005829CD">
      <w:footerReference w:type="even" r:id="rId12"/>
      <w:footerReference w:type="default" r:id="rId13"/>
      <w:footerReference w:type="first" r:id="rId14"/>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C5423" w14:textId="77777777" w:rsidR="00C961F6" w:rsidRDefault="00C961F6">
      <w:pPr>
        <w:spacing w:line="240" w:lineRule="auto"/>
      </w:pPr>
      <w:r>
        <w:separator/>
      </w:r>
    </w:p>
  </w:endnote>
  <w:endnote w:type="continuationSeparator" w:id="0">
    <w:p w14:paraId="3F1808CF" w14:textId="77777777" w:rsidR="00C961F6" w:rsidRDefault="00C961F6">
      <w:pPr>
        <w:spacing w:line="240" w:lineRule="auto"/>
      </w:pPr>
      <w:r>
        <w:continuationSeparator/>
      </w:r>
    </w:p>
  </w:endnote>
  <w:endnote w:type="continuationNotice" w:id="1">
    <w:p w14:paraId="3C464329" w14:textId="77777777" w:rsidR="00C961F6" w:rsidRDefault="00C961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1507" w14:textId="77777777" w:rsidR="00985210" w:rsidRDefault="00985210" w:rsidP="00580D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7856F" w14:textId="77777777" w:rsidR="00985210" w:rsidRDefault="00985210" w:rsidP="0098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871AA" w14:textId="77777777" w:rsidR="005829CD" w:rsidRPr="008E7B35" w:rsidRDefault="005829CD" w:rsidP="005829CD">
    <w:pPr>
      <w:pStyle w:val="Footer"/>
      <w:tabs>
        <w:tab w:val="clear" w:pos="4513"/>
        <w:tab w:val="clear" w:pos="9026"/>
        <w:tab w:val="right" w:leader="underscore" w:pos="10466"/>
      </w:tabs>
      <w:rPr>
        <w:sz w:val="2"/>
      </w:rPr>
    </w:pPr>
    <w:r>
      <w:rPr>
        <w:sz w:val="20"/>
      </w:rPr>
      <w:tab/>
    </w:r>
  </w:p>
  <w:p w14:paraId="657D4B3E" w14:textId="7645E713" w:rsidR="00EC1358" w:rsidRPr="002A5C3B" w:rsidRDefault="00E63DA5" w:rsidP="00D93871">
    <w:pPr>
      <w:pStyle w:val="Footer"/>
      <w:tabs>
        <w:tab w:val="clear" w:pos="4513"/>
        <w:tab w:val="clear" w:pos="9026"/>
        <w:tab w:val="center" w:pos="5233"/>
      </w:tabs>
      <w:rPr>
        <w:sz w:val="2"/>
      </w:rPr>
    </w:pPr>
    <w:r>
      <w:rPr>
        <w:sz w:val="20"/>
      </w:rPr>
      <w:t xml:space="preserve">Version </w:t>
    </w:r>
    <w:r w:rsidR="00D266A9">
      <w:rPr>
        <w:sz w:val="20"/>
      </w:rPr>
      <w:t>20</w:t>
    </w:r>
    <w:r w:rsidR="008A7496">
      <w:rPr>
        <w:sz w:val="20"/>
      </w:rPr>
      <w:t>2</w:t>
    </w:r>
    <w:r w:rsidR="00152067">
      <w:rPr>
        <w:sz w:val="20"/>
      </w:rPr>
      <w:t>5</w:t>
    </w:r>
    <w:r w:rsidR="00631410">
      <w:rPr>
        <w:sz w:val="20"/>
      </w:rPr>
      <w:t>-1</w:t>
    </w:r>
    <w:r w:rsidR="00152067">
      <w:rPr>
        <w:sz w:val="20"/>
      </w:rPr>
      <w:t>1</w:t>
    </w:r>
    <w:r w:rsidR="00631410">
      <w:rPr>
        <w:sz w:val="20"/>
      </w:rPr>
      <w:t>-1</w:t>
    </w:r>
    <w:r w:rsidR="00152067">
      <w:rPr>
        <w:sz w:val="20"/>
      </w:rPr>
      <w:t>7</w:t>
    </w:r>
    <w:r w:rsidR="003158F9">
      <w:rPr>
        <w:sz w:val="20"/>
      </w:rPr>
      <w:tab/>
    </w:r>
    <w:r w:rsidR="005829CD" w:rsidRPr="00B0087A">
      <w:rPr>
        <w:sz w:val="20"/>
      </w:rPr>
      <w:t xml:space="preserve">Page </w:t>
    </w:r>
    <w:r w:rsidR="005829CD" w:rsidRPr="00B0087A">
      <w:rPr>
        <w:sz w:val="20"/>
      </w:rPr>
      <w:fldChar w:fldCharType="begin"/>
    </w:r>
    <w:r w:rsidR="005829CD" w:rsidRPr="00B0087A">
      <w:rPr>
        <w:sz w:val="20"/>
      </w:rPr>
      <w:instrText xml:space="preserve"> PAGE   \* MERGEFORMAT </w:instrText>
    </w:r>
    <w:r w:rsidR="005829CD" w:rsidRPr="00B0087A">
      <w:rPr>
        <w:sz w:val="20"/>
      </w:rPr>
      <w:fldChar w:fldCharType="separate"/>
    </w:r>
    <w:r w:rsidR="00D70C6E">
      <w:rPr>
        <w:noProof/>
        <w:sz w:val="20"/>
      </w:rPr>
      <w:t>5</w:t>
    </w:r>
    <w:r w:rsidR="005829CD" w:rsidRPr="00B0087A">
      <w:rPr>
        <w:noProof/>
        <w:sz w:val="20"/>
      </w:rPr>
      <w:fldChar w:fldCharType="end"/>
    </w:r>
    <w:r w:rsidR="005829CD">
      <w:rPr>
        <w:noProof/>
        <w:sz w:val="20"/>
      </w:rPr>
      <w:t xml:space="preserve"> of </w:t>
    </w:r>
    <w:r w:rsidR="005829CD">
      <w:rPr>
        <w:noProof/>
        <w:sz w:val="20"/>
      </w:rPr>
      <w:fldChar w:fldCharType="begin"/>
    </w:r>
    <w:r w:rsidR="005829CD">
      <w:rPr>
        <w:noProof/>
        <w:sz w:val="20"/>
      </w:rPr>
      <w:instrText xml:space="preserve"> NUMPAGES   \* MERGEFORMAT </w:instrText>
    </w:r>
    <w:r w:rsidR="005829CD">
      <w:rPr>
        <w:noProof/>
        <w:sz w:val="20"/>
      </w:rPr>
      <w:fldChar w:fldCharType="separate"/>
    </w:r>
    <w:r w:rsidR="00D70C6E">
      <w:rPr>
        <w:noProof/>
        <w:sz w:val="20"/>
      </w:rPr>
      <w:t>6</w:t>
    </w:r>
    <w:r w:rsidR="005829CD">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7729" w14:textId="77777777" w:rsidR="005829CD" w:rsidRDefault="005829CD" w:rsidP="005829CD">
    <w:pPr>
      <w:pStyle w:val="Footer"/>
      <w:tabs>
        <w:tab w:val="clear" w:pos="4513"/>
        <w:tab w:val="clear" w:pos="9026"/>
        <w:tab w:val="left" w:pos="6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A4ADC" w14:textId="77777777" w:rsidR="00C961F6" w:rsidRDefault="00C961F6">
      <w:pPr>
        <w:spacing w:line="240" w:lineRule="auto"/>
      </w:pPr>
      <w:r>
        <w:separator/>
      </w:r>
    </w:p>
  </w:footnote>
  <w:footnote w:type="continuationSeparator" w:id="0">
    <w:p w14:paraId="3387A4B6" w14:textId="77777777" w:rsidR="00C961F6" w:rsidRDefault="00C961F6">
      <w:pPr>
        <w:spacing w:line="240" w:lineRule="auto"/>
      </w:pPr>
      <w:r>
        <w:continuationSeparator/>
      </w:r>
    </w:p>
  </w:footnote>
  <w:footnote w:type="continuationNotice" w:id="1">
    <w:p w14:paraId="5F3B1A7B" w14:textId="77777777" w:rsidR="00C961F6" w:rsidRDefault="00C961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8E9"/>
    <w:multiLevelType w:val="hybridMultilevel"/>
    <w:tmpl w:val="C960F6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415B8"/>
    <w:multiLevelType w:val="hybridMultilevel"/>
    <w:tmpl w:val="E12038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F0D46"/>
    <w:multiLevelType w:val="hybridMultilevel"/>
    <w:tmpl w:val="31C0E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323C8"/>
    <w:multiLevelType w:val="hybridMultilevel"/>
    <w:tmpl w:val="B1687A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4264A"/>
    <w:multiLevelType w:val="multilevel"/>
    <w:tmpl w:val="BA7245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D16D73"/>
    <w:multiLevelType w:val="hybridMultilevel"/>
    <w:tmpl w:val="2F2277B4"/>
    <w:lvl w:ilvl="0" w:tplc="26284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B0174"/>
    <w:multiLevelType w:val="hybridMultilevel"/>
    <w:tmpl w:val="C840B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23180C"/>
    <w:multiLevelType w:val="hybridMultilevel"/>
    <w:tmpl w:val="79EAA15A"/>
    <w:lvl w:ilvl="0" w:tplc="A6F0F28C">
      <w:start w:val="1"/>
      <w:numFmt w:val="bullet"/>
      <w:lvlText w:val="•"/>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11EC3670"/>
    <w:multiLevelType w:val="hybridMultilevel"/>
    <w:tmpl w:val="27E84B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B14FF5"/>
    <w:multiLevelType w:val="hybridMultilevel"/>
    <w:tmpl w:val="6130DC4C"/>
    <w:lvl w:ilvl="0" w:tplc="CBE00B4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B684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E6B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7A56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98D5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128C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2E9F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18F8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7E47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D6447D"/>
    <w:multiLevelType w:val="hybridMultilevel"/>
    <w:tmpl w:val="4BAA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7B0509"/>
    <w:multiLevelType w:val="hybridMultilevel"/>
    <w:tmpl w:val="A02E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43225"/>
    <w:multiLevelType w:val="hybridMultilevel"/>
    <w:tmpl w:val="DA2C5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2969"/>
    <w:multiLevelType w:val="hybridMultilevel"/>
    <w:tmpl w:val="A8C61ED6"/>
    <w:lvl w:ilvl="0" w:tplc="77903B48">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1030C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8CDD1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468E7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6AD1B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9C003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600C4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8310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0CA8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795E05"/>
    <w:multiLevelType w:val="hybridMultilevel"/>
    <w:tmpl w:val="31423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554E1"/>
    <w:multiLevelType w:val="hybridMultilevel"/>
    <w:tmpl w:val="26DC1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A5901"/>
    <w:multiLevelType w:val="hybridMultilevel"/>
    <w:tmpl w:val="8432E15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F791B31"/>
    <w:multiLevelType w:val="hybridMultilevel"/>
    <w:tmpl w:val="9E7692A8"/>
    <w:lvl w:ilvl="0" w:tplc="A412F12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28A5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899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32D1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26BC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F6C9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B211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A2B0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0827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16A26CA"/>
    <w:multiLevelType w:val="hybridMultilevel"/>
    <w:tmpl w:val="6F2C8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B66EBD"/>
    <w:multiLevelType w:val="hybridMultilevel"/>
    <w:tmpl w:val="487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4720BC"/>
    <w:multiLevelType w:val="hybridMultilevel"/>
    <w:tmpl w:val="E58A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67306E"/>
    <w:multiLevelType w:val="hybridMultilevel"/>
    <w:tmpl w:val="42424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5B5616"/>
    <w:multiLevelType w:val="multilevel"/>
    <w:tmpl w:val="BA7245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DC1F4F"/>
    <w:multiLevelType w:val="hybridMultilevel"/>
    <w:tmpl w:val="0C80F102"/>
    <w:lvl w:ilvl="0" w:tplc="77903B48">
      <w:start w:val="1"/>
      <w:numFmt w:val="bullet"/>
      <w:lvlText w:val="•"/>
      <w:lvlJc w:val="left"/>
      <w:pPr>
        <w:ind w:left="715"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4" w15:restartNumberingAfterBreak="0">
    <w:nsid w:val="25FF5ED6"/>
    <w:multiLevelType w:val="hybridMultilevel"/>
    <w:tmpl w:val="87C879E0"/>
    <w:lvl w:ilvl="0" w:tplc="0809001B">
      <w:start w:val="1"/>
      <w:numFmt w:val="lowerRoman"/>
      <w:lvlText w:val="%1."/>
      <w:lvlJc w:val="righ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27C32626"/>
    <w:multiLevelType w:val="hybridMultilevel"/>
    <w:tmpl w:val="74B27576"/>
    <w:lvl w:ilvl="0" w:tplc="A6F0F28C">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347CB1"/>
    <w:multiLevelType w:val="hybridMultilevel"/>
    <w:tmpl w:val="D12C0EA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93C2C74"/>
    <w:multiLevelType w:val="hybridMultilevel"/>
    <w:tmpl w:val="FDBEF866"/>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8" w15:restartNumberingAfterBreak="0">
    <w:nsid w:val="296249A4"/>
    <w:multiLevelType w:val="hybridMultilevel"/>
    <w:tmpl w:val="52EC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6B75E9"/>
    <w:multiLevelType w:val="hybridMultilevel"/>
    <w:tmpl w:val="8F3459C8"/>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0" w15:restartNumberingAfterBreak="0">
    <w:nsid w:val="2F9C2AA0"/>
    <w:multiLevelType w:val="hybridMultilevel"/>
    <w:tmpl w:val="E53012E0"/>
    <w:lvl w:ilvl="0" w:tplc="77903B4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CF3D04"/>
    <w:multiLevelType w:val="hybridMultilevel"/>
    <w:tmpl w:val="4976BDA0"/>
    <w:lvl w:ilvl="0" w:tplc="6368F392">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A828A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10F64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4460C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98B90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0806F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ECEA8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8A55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56622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22C725F"/>
    <w:multiLevelType w:val="hybridMultilevel"/>
    <w:tmpl w:val="D158C398"/>
    <w:lvl w:ilvl="0" w:tplc="24426BC2">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B45F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B693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58C3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8830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6CA9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2896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A616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C72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3190CF2"/>
    <w:multiLevelType w:val="hybridMultilevel"/>
    <w:tmpl w:val="CA4C44B4"/>
    <w:lvl w:ilvl="0" w:tplc="A6F0F28C">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AF51FF"/>
    <w:multiLevelType w:val="hybridMultilevel"/>
    <w:tmpl w:val="C04C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BB2AC4"/>
    <w:multiLevelType w:val="hybridMultilevel"/>
    <w:tmpl w:val="B6580246"/>
    <w:lvl w:ilvl="0" w:tplc="8BE688D0">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541AE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32720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52F9A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D0957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FC2F9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A2DF2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08812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F82C6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68428A4"/>
    <w:multiLevelType w:val="hybridMultilevel"/>
    <w:tmpl w:val="031A5C8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6A34386"/>
    <w:multiLevelType w:val="hybridMultilevel"/>
    <w:tmpl w:val="68FE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C37704"/>
    <w:multiLevelType w:val="hybridMultilevel"/>
    <w:tmpl w:val="64EE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27CEE"/>
    <w:multiLevelType w:val="hybridMultilevel"/>
    <w:tmpl w:val="2C36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A5659A"/>
    <w:multiLevelType w:val="hybridMultilevel"/>
    <w:tmpl w:val="C0389772"/>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1" w15:restartNumberingAfterBreak="0">
    <w:nsid w:val="3D8568AF"/>
    <w:multiLevelType w:val="hybridMultilevel"/>
    <w:tmpl w:val="9384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F073B8"/>
    <w:multiLevelType w:val="hybridMultilevel"/>
    <w:tmpl w:val="3D1842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E021718"/>
    <w:multiLevelType w:val="hybridMultilevel"/>
    <w:tmpl w:val="468862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414DE3"/>
    <w:multiLevelType w:val="hybridMultilevel"/>
    <w:tmpl w:val="5D7E2C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15D50D3"/>
    <w:multiLevelType w:val="multilevel"/>
    <w:tmpl w:val="BA7245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B129F3"/>
    <w:multiLevelType w:val="hybridMultilevel"/>
    <w:tmpl w:val="FEA0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48D2034"/>
    <w:multiLevelType w:val="hybridMultilevel"/>
    <w:tmpl w:val="346C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06302D"/>
    <w:multiLevelType w:val="hybridMultilevel"/>
    <w:tmpl w:val="F76CA622"/>
    <w:lvl w:ilvl="0" w:tplc="A6F0F28C">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405749"/>
    <w:multiLevelType w:val="hybridMultilevel"/>
    <w:tmpl w:val="E88282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6C3660E"/>
    <w:multiLevelType w:val="hybridMultilevel"/>
    <w:tmpl w:val="FEC2F596"/>
    <w:lvl w:ilvl="0" w:tplc="25E631B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0E33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B897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E4DF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C288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AEA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6053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0034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1058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6C376B5"/>
    <w:multiLevelType w:val="hybridMultilevel"/>
    <w:tmpl w:val="1F566BE2"/>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2" w15:restartNumberingAfterBreak="0">
    <w:nsid w:val="475E2707"/>
    <w:multiLevelType w:val="hybridMultilevel"/>
    <w:tmpl w:val="F20EBB4A"/>
    <w:lvl w:ilvl="0" w:tplc="A4F03E1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A0D6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848A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58BB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9C28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2EB9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2EE8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DEC8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5A2F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7B36F31"/>
    <w:multiLevelType w:val="hybridMultilevel"/>
    <w:tmpl w:val="E4F6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0A5590"/>
    <w:multiLevelType w:val="hybridMultilevel"/>
    <w:tmpl w:val="8B6402BE"/>
    <w:lvl w:ilvl="0" w:tplc="ADC02DD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7611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A0CB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E03F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06F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C94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9A3A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6E97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5883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93E221C"/>
    <w:multiLevelType w:val="hybridMultilevel"/>
    <w:tmpl w:val="A3BE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CF305C"/>
    <w:multiLevelType w:val="hybridMultilevel"/>
    <w:tmpl w:val="FBA44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EE3BDA"/>
    <w:multiLevelType w:val="hybridMultilevel"/>
    <w:tmpl w:val="B2284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AA4F85"/>
    <w:multiLevelType w:val="hybridMultilevel"/>
    <w:tmpl w:val="E4F06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D463D81"/>
    <w:multiLevelType w:val="hybridMultilevel"/>
    <w:tmpl w:val="709A2A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DD11609"/>
    <w:multiLevelType w:val="hybridMultilevel"/>
    <w:tmpl w:val="04F0AB68"/>
    <w:lvl w:ilvl="0" w:tplc="C73254C8">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F997176"/>
    <w:multiLevelType w:val="hybridMultilevel"/>
    <w:tmpl w:val="28AA8EE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2" w15:restartNumberingAfterBreak="0">
    <w:nsid w:val="508D0226"/>
    <w:multiLevelType w:val="hybridMultilevel"/>
    <w:tmpl w:val="1B0AABE6"/>
    <w:lvl w:ilvl="0" w:tplc="3AA65D40">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BA126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4FCF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AAB71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92475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F660E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A61C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0E513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C257A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330161D"/>
    <w:multiLevelType w:val="hybridMultilevel"/>
    <w:tmpl w:val="01EAD9B6"/>
    <w:lvl w:ilvl="0" w:tplc="B060E29A">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F8769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C43CF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FCBA5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46BCF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6DA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665C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7440A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92A2F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4E04D99"/>
    <w:multiLevelType w:val="hybridMultilevel"/>
    <w:tmpl w:val="4DE4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4A2F34"/>
    <w:multiLevelType w:val="hybridMultilevel"/>
    <w:tmpl w:val="27AAE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8B84BCB"/>
    <w:multiLevelType w:val="hybridMultilevel"/>
    <w:tmpl w:val="0150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AC4515"/>
    <w:multiLevelType w:val="hybridMultilevel"/>
    <w:tmpl w:val="D25A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B1D42C2"/>
    <w:multiLevelType w:val="hybridMultilevel"/>
    <w:tmpl w:val="BA20E484"/>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9" w15:restartNumberingAfterBreak="0">
    <w:nsid w:val="5CFE51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D206225"/>
    <w:multiLevelType w:val="hybridMultilevel"/>
    <w:tmpl w:val="FF8C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02B1613"/>
    <w:multiLevelType w:val="hybridMultilevel"/>
    <w:tmpl w:val="1D0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B71594"/>
    <w:multiLevelType w:val="hybridMultilevel"/>
    <w:tmpl w:val="144C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BA0248"/>
    <w:multiLevelType w:val="hybridMultilevel"/>
    <w:tmpl w:val="5CDCE7E0"/>
    <w:lvl w:ilvl="0" w:tplc="0B4CAEA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0A75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CE5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040F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C2B5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521B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0040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4CA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541D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73D6EC4"/>
    <w:multiLevelType w:val="hybridMultilevel"/>
    <w:tmpl w:val="36E8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7E6F95"/>
    <w:multiLevelType w:val="hybridMultilevel"/>
    <w:tmpl w:val="C998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AF1238"/>
    <w:multiLevelType w:val="hybridMultilevel"/>
    <w:tmpl w:val="3D5444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6E38D6"/>
    <w:multiLevelType w:val="hybridMultilevel"/>
    <w:tmpl w:val="C966D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E9E68E9"/>
    <w:multiLevelType w:val="hybridMultilevel"/>
    <w:tmpl w:val="935A5378"/>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9" w15:restartNumberingAfterBreak="0">
    <w:nsid w:val="71B73C14"/>
    <w:multiLevelType w:val="hybridMultilevel"/>
    <w:tmpl w:val="9AB6A0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47D2F1C"/>
    <w:multiLevelType w:val="hybridMultilevel"/>
    <w:tmpl w:val="1E005EAC"/>
    <w:lvl w:ilvl="0" w:tplc="A6F0F28C">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0292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CACB8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E6283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8A490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20D34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9A91C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5651E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BEC2E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6DB7009"/>
    <w:multiLevelType w:val="hybridMultilevel"/>
    <w:tmpl w:val="8BEEB30C"/>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2" w15:restartNumberingAfterBreak="0">
    <w:nsid w:val="79981660"/>
    <w:multiLevelType w:val="hybridMultilevel"/>
    <w:tmpl w:val="36CC8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B2336E3"/>
    <w:multiLevelType w:val="hybridMultilevel"/>
    <w:tmpl w:val="D19A9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D18539B"/>
    <w:multiLevelType w:val="hybridMultilevel"/>
    <w:tmpl w:val="803E2F5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D492DE7"/>
    <w:multiLevelType w:val="hybridMultilevel"/>
    <w:tmpl w:val="5E3CB942"/>
    <w:lvl w:ilvl="0" w:tplc="04090017">
      <w:start w:val="1"/>
      <w:numFmt w:val="lowerLetter"/>
      <w:lvlText w:val="%1)"/>
      <w:lvlJc w:val="left"/>
      <w:pPr>
        <w:ind w:left="720"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6" w15:restartNumberingAfterBreak="0">
    <w:nsid w:val="7E862097"/>
    <w:multiLevelType w:val="hybridMultilevel"/>
    <w:tmpl w:val="0A049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EDF158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FD67A78"/>
    <w:multiLevelType w:val="hybridMultilevel"/>
    <w:tmpl w:val="3D6A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297078">
    <w:abstractNumId w:val="87"/>
  </w:num>
  <w:num w:numId="2" w16cid:durableId="1964580199">
    <w:abstractNumId w:val="70"/>
  </w:num>
  <w:num w:numId="3" w16cid:durableId="2068720483">
    <w:abstractNumId w:val="66"/>
  </w:num>
  <w:num w:numId="4" w16cid:durableId="1902716715">
    <w:abstractNumId w:val="56"/>
  </w:num>
  <w:num w:numId="5" w16cid:durableId="1173225783">
    <w:abstractNumId w:val="87"/>
  </w:num>
  <w:num w:numId="6" w16cid:durableId="2107380763">
    <w:abstractNumId w:val="87"/>
    <w:lvlOverride w:ilvl="0">
      <w:startOverride w:val="1"/>
    </w:lvlOverride>
  </w:num>
  <w:num w:numId="7" w16cid:durableId="1269775090">
    <w:abstractNumId w:val="14"/>
  </w:num>
  <w:num w:numId="8" w16cid:durableId="1682665446">
    <w:abstractNumId w:val="28"/>
  </w:num>
  <w:num w:numId="9" w16cid:durableId="314652623">
    <w:abstractNumId w:val="58"/>
  </w:num>
  <w:num w:numId="10" w16cid:durableId="284193721">
    <w:abstractNumId w:val="34"/>
  </w:num>
  <w:num w:numId="11" w16cid:durableId="1052847482">
    <w:abstractNumId w:val="19"/>
  </w:num>
  <w:num w:numId="12" w16cid:durableId="748842391">
    <w:abstractNumId w:val="71"/>
  </w:num>
  <w:num w:numId="13" w16cid:durableId="977077166">
    <w:abstractNumId w:val="79"/>
  </w:num>
  <w:num w:numId="14" w16cid:durableId="1024207352">
    <w:abstractNumId w:val="64"/>
  </w:num>
  <w:num w:numId="15" w16cid:durableId="808086546">
    <w:abstractNumId w:val="13"/>
  </w:num>
  <w:num w:numId="16" w16cid:durableId="1401637217">
    <w:abstractNumId w:val="31"/>
  </w:num>
  <w:num w:numId="17" w16cid:durableId="1263495136">
    <w:abstractNumId w:val="80"/>
  </w:num>
  <w:num w:numId="18" w16cid:durableId="680623264">
    <w:abstractNumId w:val="62"/>
  </w:num>
  <w:num w:numId="19" w16cid:durableId="1967394815">
    <w:abstractNumId w:val="40"/>
  </w:num>
  <w:num w:numId="20" w16cid:durableId="1658412308">
    <w:abstractNumId w:val="29"/>
  </w:num>
  <w:num w:numId="21" w16cid:durableId="1516188689">
    <w:abstractNumId w:val="78"/>
  </w:num>
  <w:num w:numId="22" w16cid:durableId="2087795938">
    <w:abstractNumId w:val="51"/>
  </w:num>
  <w:num w:numId="23" w16cid:durableId="428238196">
    <w:abstractNumId w:val="27"/>
  </w:num>
  <w:num w:numId="24" w16cid:durableId="1980760729">
    <w:abstractNumId w:val="81"/>
  </w:num>
  <w:num w:numId="25" w16cid:durableId="1507551294">
    <w:abstractNumId w:val="7"/>
  </w:num>
  <w:num w:numId="26" w16cid:durableId="889995005">
    <w:abstractNumId w:val="33"/>
  </w:num>
  <w:num w:numId="27" w16cid:durableId="2010254097">
    <w:abstractNumId w:val="87"/>
    <w:lvlOverride w:ilvl="0">
      <w:startOverride w:val="1"/>
    </w:lvlOverride>
  </w:num>
  <w:num w:numId="28" w16cid:durableId="913852935">
    <w:abstractNumId w:val="63"/>
  </w:num>
  <w:num w:numId="29" w16cid:durableId="1648316601">
    <w:abstractNumId w:val="54"/>
  </w:num>
  <w:num w:numId="30" w16cid:durableId="1968853672">
    <w:abstractNumId w:val="17"/>
  </w:num>
  <w:num w:numId="31" w16cid:durableId="934636119">
    <w:abstractNumId w:val="52"/>
  </w:num>
  <w:num w:numId="32" w16cid:durableId="712970053">
    <w:abstractNumId w:val="73"/>
  </w:num>
  <w:num w:numId="33" w16cid:durableId="936015530">
    <w:abstractNumId w:val="9"/>
  </w:num>
  <w:num w:numId="34" w16cid:durableId="1564027303">
    <w:abstractNumId w:val="50"/>
  </w:num>
  <w:num w:numId="35" w16cid:durableId="936523079">
    <w:abstractNumId w:val="35"/>
  </w:num>
  <w:num w:numId="36" w16cid:durableId="96213527">
    <w:abstractNumId w:val="32"/>
  </w:num>
  <w:num w:numId="37" w16cid:durableId="1122187246">
    <w:abstractNumId w:val="48"/>
  </w:num>
  <w:num w:numId="38" w16cid:durableId="991638217">
    <w:abstractNumId w:val="25"/>
  </w:num>
  <w:num w:numId="39" w16cid:durableId="1306082047">
    <w:abstractNumId w:val="23"/>
  </w:num>
  <w:num w:numId="40" w16cid:durableId="865220615">
    <w:abstractNumId w:val="30"/>
  </w:num>
  <w:num w:numId="41" w16cid:durableId="1625456629">
    <w:abstractNumId w:val="53"/>
  </w:num>
  <w:num w:numId="42" w16cid:durableId="710036103">
    <w:abstractNumId w:val="57"/>
  </w:num>
  <w:num w:numId="43" w16cid:durableId="729305022">
    <w:abstractNumId w:val="49"/>
  </w:num>
  <w:num w:numId="44" w16cid:durableId="1107312977">
    <w:abstractNumId w:val="2"/>
  </w:num>
  <w:num w:numId="45" w16cid:durableId="2034451998">
    <w:abstractNumId w:val="21"/>
  </w:num>
  <w:num w:numId="46" w16cid:durableId="332144322">
    <w:abstractNumId w:val="1"/>
  </w:num>
  <w:num w:numId="47" w16cid:durableId="665015064">
    <w:abstractNumId w:val="26"/>
  </w:num>
  <w:num w:numId="48" w16cid:durableId="2100707731">
    <w:abstractNumId w:val="55"/>
  </w:num>
  <w:num w:numId="49" w16cid:durableId="1712724376">
    <w:abstractNumId w:val="75"/>
  </w:num>
  <w:num w:numId="50" w16cid:durableId="2063094318">
    <w:abstractNumId w:val="39"/>
  </w:num>
  <w:num w:numId="51" w16cid:durableId="827282459">
    <w:abstractNumId w:val="67"/>
  </w:num>
  <w:num w:numId="52" w16cid:durableId="1075780219">
    <w:abstractNumId w:val="5"/>
  </w:num>
  <w:num w:numId="53" w16cid:durableId="445389992">
    <w:abstractNumId w:val="88"/>
  </w:num>
  <w:num w:numId="54" w16cid:durableId="216624736">
    <w:abstractNumId w:val="74"/>
  </w:num>
  <w:num w:numId="55" w16cid:durableId="2059819442">
    <w:abstractNumId w:val="8"/>
  </w:num>
  <w:num w:numId="56" w16cid:durableId="16204718">
    <w:abstractNumId w:val="38"/>
  </w:num>
  <w:num w:numId="57" w16cid:durableId="1535190759">
    <w:abstractNumId w:val="72"/>
  </w:num>
  <w:num w:numId="58" w16cid:durableId="1969777732">
    <w:abstractNumId w:val="15"/>
  </w:num>
  <w:num w:numId="59" w16cid:durableId="471143302">
    <w:abstractNumId w:val="11"/>
  </w:num>
  <w:num w:numId="60" w16cid:durableId="1537308618">
    <w:abstractNumId w:val="10"/>
  </w:num>
  <w:num w:numId="61" w16cid:durableId="1163737629">
    <w:abstractNumId w:val="44"/>
  </w:num>
  <w:num w:numId="62" w16cid:durableId="336426214">
    <w:abstractNumId w:val="77"/>
  </w:num>
  <w:num w:numId="63" w16cid:durableId="511457259">
    <w:abstractNumId w:val="87"/>
    <w:lvlOverride w:ilvl="0">
      <w:startOverride w:val="1"/>
    </w:lvlOverride>
  </w:num>
  <w:num w:numId="64" w16cid:durableId="2086026568">
    <w:abstractNumId w:val="41"/>
  </w:num>
  <w:num w:numId="65" w16cid:durableId="873688643">
    <w:abstractNumId w:val="18"/>
  </w:num>
  <w:num w:numId="66" w16cid:durableId="1372457301">
    <w:abstractNumId w:val="47"/>
  </w:num>
  <w:num w:numId="67" w16cid:durableId="1144850387">
    <w:abstractNumId w:val="87"/>
    <w:lvlOverride w:ilvl="0">
      <w:startOverride w:val="1"/>
    </w:lvlOverride>
  </w:num>
  <w:num w:numId="68" w16cid:durableId="112142192">
    <w:abstractNumId w:val="87"/>
    <w:lvlOverride w:ilvl="0">
      <w:startOverride w:val="1"/>
    </w:lvlOverride>
  </w:num>
  <w:num w:numId="69" w16cid:durableId="121771758">
    <w:abstractNumId w:val="37"/>
  </w:num>
  <w:num w:numId="70" w16cid:durableId="500968506">
    <w:abstractNumId w:val="20"/>
  </w:num>
  <w:num w:numId="71" w16cid:durableId="1970162614">
    <w:abstractNumId w:val="86"/>
  </w:num>
  <w:num w:numId="72" w16cid:durableId="1194996178">
    <w:abstractNumId w:val="82"/>
  </w:num>
  <w:num w:numId="73" w16cid:durableId="15616938">
    <w:abstractNumId w:val="12"/>
  </w:num>
  <w:num w:numId="74" w16cid:durableId="317148955">
    <w:abstractNumId w:val="46"/>
  </w:num>
  <w:num w:numId="75" w16cid:durableId="699622621">
    <w:abstractNumId w:val="42"/>
  </w:num>
  <w:num w:numId="76" w16cid:durableId="474221175">
    <w:abstractNumId w:val="43"/>
  </w:num>
  <w:num w:numId="77" w16cid:durableId="664087968">
    <w:abstractNumId w:val="61"/>
  </w:num>
  <w:num w:numId="78" w16cid:durableId="2082016608">
    <w:abstractNumId w:val="85"/>
  </w:num>
  <w:num w:numId="79" w16cid:durableId="798232470">
    <w:abstractNumId w:val="87"/>
  </w:num>
  <w:num w:numId="80" w16cid:durableId="174154058">
    <w:abstractNumId w:val="68"/>
  </w:num>
  <w:num w:numId="81" w16cid:durableId="73552543">
    <w:abstractNumId w:val="3"/>
  </w:num>
  <w:num w:numId="82" w16cid:durableId="557131029">
    <w:abstractNumId w:val="0"/>
  </w:num>
  <w:num w:numId="83" w16cid:durableId="1994026120">
    <w:abstractNumId w:val="24"/>
  </w:num>
  <w:num w:numId="84" w16cid:durableId="999190062">
    <w:abstractNumId w:val="76"/>
  </w:num>
  <w:num w:numId="85" w16cid:durableId="1080636279">
    <w:abstractNumId w:val="84"/>
  </w:num>
  <w:num w:numId="86" w16cid:durableId="1939487053">
    <w:abstractNumId w:val="65"/>
  </w:num>
  <w:num w:numId="87" w16cid:durableId="1325008738">
    <w:abstractNumId w:val="83"/>
  </w:num>
  <w:num w:numId="88" w16cid:durableId="1121998877">
    <w:abstractNumId w:val="6"/>
  </w:num>
  <w:num w:numId="89" w16cid:durableId="1332680863">
    <w:abstractNumId w:val="60"/>
  </w:num>
  <w:num w:numId="90" w16cid:durableId="752047879">
    <w:abstractNumId w:val="36"/>
  </w:num>
  <w:num w:numId="91" w16cid:durableId="1253124039">
    <w:abstractNumId w:val="16"/>
  </w:num>
  <w:num w:numId="92" w16cid:durableId="1095520719">
    <w:abstractNumId w:val="45"/>
  </w:num>
  <w:num w:numId="93" w16cid:durableId="1074472138">
    <w:abstractNumId w:val="69"/>
  </w:num>
  <w:num w:numId="94" w16cid:durableId="1693142236">
    <w:abstractNumId w:val="4"/>
  </w:num>
  <w:num w:numId="95" w16cid:durableId="2023587742">
    <w:abstractNumId w:val="59"/>
  </w:num>
  <w:num w:numId="96" w16cid:durableId="809202853">
    <w:abstractNumId w:val="2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92"/>
    <w:rsid w:val="00001F2B"/>
    <w:rsid w:val="0000252E"/>
    <w:rsid w:val="00004130"/>
    <w:rsid w:val="000047C5"/>
    <w:rsid w:val="00010738"/>
    <w:rsid w:val="000126C2"/>
    <w:rsid w:val="0001421B"/>
    <w:rsid w:val="00017DA2"/>
    <w:rsid w:val="00022292"/>
    <w:rsid w:val="00022662"/>
    <w:rsid w:val="000246A3"/>
    <w:rsid w:val="000262B0"/>
    <w:rsid w:val="0002756B"/>
    <w:rsid w:val="00027F9C"/>
    <w:rsid w:val="000308EA"/>
    <w:rsid w:val="00032859"/>
    <w:rsid w:val="00034F0C"/>
    <w:rsid w:val="00035C12"/>
    <w:rsid w:val="0003611A"/>
    <w:rsid w:val="00040969"/>
    <w:rsid w:val="00041581"/>
    <w:rsid w:val="00042920"/>
    <w:rsid w:val="000450F8"/>
    <w:rsid w:val="00047676"/>
    <w:rsid w:val="00052BD8"/>
    <w:rsid w:val="000535E4"/>
    <w:rsid w:val="00057533"/>
    <w:rsid w:val="00061388"/>
    <w:rsid w:val="000613DD"/>
    <w:rsid w:val="00064A5B"/>
    <w:rsid w:val="00065771"/>
    <w:rsid w:val="00066411"/>
    <w:rsid w:val="0006668E"/>
    <w:rsid w:val="000675ED"/>
    <w:rsid w:val="0007067E"/>
    <w:rsid w:val="00070AE6"/>
    <w:rsid w:val="00077012"/>
    <w:rsid w:val="000777D1"/>
    <w:rsid w:val="00080619"/>
    <w:rsid w:val="00081025"/>
    <w:rsid w:val="000816FA"/>
    <w:rsid w:val="000829BB"/>
    <w:rsid w:val="000846BB"/>
    <w:rsid w:val="00086271"/>
    <w:rsid w:val="0008683D"/>
    <w:rsid w:val="0009069C"/>
    <w:rsid w:val="00092C55"/>
    <w:rsid w:val="00097E74"/>
    <w:rsid w:val="000A19CF"/>
    <w:rsid w:val="000A237A"/>
    <w:rsid w:val="000A24BD"/>
    <w:rsid w:val="000A492A"/>
    <w:rsid w:val="000A5150"/>
    <w:rsid w:val="000A62FC"/>
    <w:rsid w:val="000B7782"/>
    <w:rsid w:val="000D2675"/>
    <w:rsid w:val="000D2D5E"/>
    <w:rsid w:val="000D559F"/>
    <w:rsid w:val="000D5A2B"/>
    <w:rsid w:val="000D7AD9"/>
    <w:rsid w:val="000E2BB0"/>
    <w:rsid w:val="000E2FCC"/>
    <w:rsid w:val="000E3DE4"/>
    <w:rsid w:val="000E6450"/>
    <w:rsid w:val="000F0602"/>
    <w:rsid w:val="000F7F01"/>
    <w:rsid w:val="00101D43"/>
    <w:rsid w:val="00110657"/>
    <w:rsid w:val="0011202A"/>
    <w:rsid w:val="0011557B"/>
    <w:rsid w:val="00116E88"/>
    <w:rsid w:val="00116ECB"/>
    <w:rsid w:val="00117FD2"/>
    <w:rsid w:val="001200E4"/>
    <w:rsid w:val="00124BE6"/>
    <w:rsid w:val="00131929"/>
    <w:rsid w:val="00133F96"/>
    <w:rsid w:val="00134DC6"/>
    <w:rsid w:val="00143956"/>
    <w:rsid w:val="00144F86"/>
    <w:rsid w:val="00152067"/>
    <w:rsid w:val="00153FAA"/>
    <w:rsid w:val="00160298"/>
    <w:rsid w:val="00176621"/>
    <w:rsid w:val="00181E9F"/>
    <w:rsid w:val="001836FB"/>
    <w:rsid w:val="001860C9"/>
    <w:rsid w:val="0019083A"/>
    <w:rsid w:val="00190CF4"/>
    <w:rsid w:val="001911C1"/>
    <w:rsid w:val="00192DC7"/>
    <w:rsid w:val="00196ECB"/>
    <w:rsid w:val="001973E0"/>
    <w:rsid w:val="001A0390"/>
    <w:rsid w:val="001A05C9"/>
    <w:rsid w:val="001A0B88"/>
    <w:rsid w:val="001A1B0B"/>
    <w:rsid w:val="001A2689"/>
    <w:rsid w:val="001A4613"/>
    <w:rsid w:val="001B0972"/>
    <w:rsid w:val="001B18B3"/>
    <w:rsid w:val="001B34B4"/>
    <w:rsid w:val="001B52D2"/>
    <w:rsid w:val="001C053E"/>
    <w:rsid w:val="001C29F5"/>
    <w:rsid w:val="001C3C0D"/>
    <w:rsid w:val="001C691C"/>
    <w:rsid w:val="001D2402"/>
    <w:rsid w:val="001D2834"/>
    <w:rsid w:val="001D30FC"/>
    <w:rsid w:val="001D53A5"/>
    <w:rsid w:val="001D5C7A"/>
    <w:rsid w:val="001D6E02"/>
    <w:rsid w:val="001D7503"/>
    <w:rsid w:val="001D77C8"/>
    <w:rsid w:val="001D7970"/>
    <w:rsid w:val="001E0849"/>
    <w:rsid w:val="001E0CCD"/>
    <w:rsid w:val="001E1088"/>
    <w:rsid w:val="001E3202"/>
    <w:rsid w:val="001E3653"/>
    <w:rsid w:val="001F1328"/>
    <w:rsid w:val="001F4BD2"/>
    <w:rsid w:val="001F4F0F"/>
    <w:rsid w:val="001F62F4"/>
    <w:rsid w:val="00203EAF"/>
    <w:rsid w:val="00204714"/>
    <w:rsid w:val="0020538D"/>
    <w:rsid w:val="00206B14"/>
    <w:rsid w:val="00212BF4"/>
    <w:rsid w:val="002154A7"/>
    <w:rsid w:val="002215D9"/>
    <w:rsid w:val="00223FBF"/>
    <w:rsid w:val="00224CA4"/>
    <w:rsid w:val="00226FE6"/>
    <w:rsid w:val="0023161B"/>
    <w:rsid w:val="00232358"/>
    <w:rsid w:val="0023359E"/>
    <w:rsid w:val="00236C93"/>
    <w:rsid w:val="00237C04"/>
    <w:rsid w:val="00242431"/>
    <w:rsid w:val="00243F51"/>
    <w:rsid w:val="00244099"/>
    <w:rsid w:val="00244DDD"/>
    <w:rsid w:val="0024524F"/>
    <w:rsid w:val="00245B75"/>
    <w:rsid w:val="00246A8B"/>
    <w:rsid w:val="00250AFE"/>
    <w:rsid w:val="00251268"/>
    <w:rsid w:val="00251CC7"/>
    <w:rsid w:val="00254AE5"/>
    <w:rsid w:val="00255A49"/>
    <w:rsid w:val="002575D1"/>
    <w:rsid w:val="00261097"/>
    <w:rsid w:val="0027407C"/>
    <w:rsid w:val="00274AA3"/>
    <w:rsid w:val="0027596D"/>
    <w:rsid w:val="00291001"/>
    <w:rsid w:val="002917C8"/>
    <w:rsid w:val="002936F9"/>
    <w:rsid w:val="002948B6"/>
    <w:rsid w:val="002A483E"/>
    <w:rsid w:val="002A5C3B"/>
    <w:rsid w:val="002A5C3D"/>
    <w:rsid w:val="002A7E64"/>
    <w:rsid w:val="002B0EC5"/>
    <w:rsid w:val="002B1892"/>
    <w:rsid w:val="002B75FC"/>
    <w:rsid w:val="002B7D0A"/>
    <w:rsid w:val="002C0F8D"/>
    <w:rsid w:val="002D0A90"/>
    <w:rsid w:val="002D365C"/>
    <w:rsid w:val="002D5B89"/>
    <w:rsid w:val="002D6A52"/>
    <w:rsid w:val="002E1728"/>
    <w:rsid w:val="002E53C4"/>
    <w:rsid w:val="002E6E14"/>
    <w:rsid w:val="002F0EB2"/>
    <w:rsid w:val="002F40A1"/>
    <w:rsid w:val="0030274F"/>
    <w:rsid w:val="00302D0D"/>
    <w:rsid w:val="00303131"/>
    <w:rsid w:val="00303271"/>
    <w:rsid w:val="003158F9"/>
    <w:rsid w:val="00315E9F"/>
    <w:rsid w:val="003162ED"/>
    <w:rsid w:val="00317CC4"/>
    <w:rsid w:val="00320EE9"/>
    <w:rsid w:val="003233E7"/>
    <w:rsid w:val="003240EF"/>
    <w:rsid w:val="00324E4F"/>
    <w:rsid w:val="00325E48"/>
    <w:rsid w:val="00327E53"/>
    <w:rsid w:val="003315EA"/>
    <w:rsid w:val="00332460"/>
    <w:rsid w:val="003335C6"/>
    <w:rsid w:val="00335A79"/>
    <w:rsid w:val="003404DD"/>
    <w:rsid w:val="00342D72"/>
    <w:rsid w:val="00343586"/>
    <w:rsid w:val="003439D8"/>
    <w:rsid w:val="00343A3E"/>
    <w:rsid w:val="00345F7F"/>
    <w:rsid w:val="0035007B"/>
    <w:rsid w:val="00350470"/>
    <w:rsid w:val="003521C6"/>
    <w:rsid w:val="00353185"/>
    <w:rsid w:val="00353EF8"/>
    <w:rsid w:val="003656FC"/>
    <w:rsid w:val="003675C8"/>
    <w:rsid w:val="00373F0D"/>
    <w:rsid w:val="0037565F"/>
    <w:rsid w:val="00375AB1"/>
    <w:rsid w:val="00376363"/>
    <w:rsid w:val="0038094F"/>
    <w:rsid w:val="00380A8B"/>
    <w:rsid w:val="00380D5B"/>
    <w:rsid w:val="003836D4"/>
    <w:rsid w:val="003844B9"/>
    <w:rsid w:val="00384624"/>
    <w:rsid w:val="0038604B"/>
    <w:rsid w:val="003863A4"/>
    <w:rsid w:val="0038784C"/>
    <w:rsid w:val="00391239"/>
    <w:rsid w:val="00397960"/>
    <w:rsid w:val="003A1688"/>
    <w:rsid w:val="003A3361"/>
    <w:rsid w:val="003A36BE"/>
    <w:rsid w:val="003A673F"/>
    <w:rsid w:val="003B0545"/>
    <w:rsid w:val="003B2C71"/>
    <w:rsid w:val="003B52E5"/>
    <w:rsid w:val="003C6C38"/>
    <w:rsid w:val="003C78DE"/>
    <w:rsid w:val="003C7922"/>
    <w:rsid w:val="003C7CD3"/>
    <w:rsid w:val="003D0C7A"/>
    <w:rsid w:val="003D4268"/>
    <w:rsid w:val="003D4414"/>
    <w:rsid w:val="003D60B4"/>
    <w:rsid w:val="003E0ED4"/>
    <w:rsid w:val="003E2F66"/>
    <w:rsid w:val="003F79A2"/>
    <w:rsid w:val="003F7E33"/>
    <w:rsid w:val="00400EB2"/>
    <w:rsid w:val="00402D2D"/>
    <w:rsid w:val="00403BAC"/>
    <w:rsid w:val="00405D7F"/>
    <w:rsid w:val="00407B2F"/>
    <w:rsid w:val="004109AE"/>
    <w:rsid w:val="00413417"/>
    <w:rsid w:val="0041696B"/>
    <w:rsid w:val="004203BA"/>
    <w:rsid w:val="00420454"/>
    <w:rsid w:val="00421186"/>
    <w:rsid w:val="0042410E"/>
    <w:rsid w:val="0042533B"/>
    <w:rsid w:val="0042578A"/>
    <w:rsid w:val="00427BA8"/>
    <w:rsid w:val="00427F76"/>
    <w:rsid w:val="00433981"/>
    <w:rsid w:val="004347CB"/>
    <w:rsid w:val="00435974"/>
    <w:rsid w:val="00437279"/>
    <w:rsid w:val="004374A2"/>
    <w:rsid w:val="00440348"/>
    <w:rsid w:val="00440E14"/>
    <w:rsid w:val="0044396F"/>
    <w:rsid w:val="00446597"/>
    <w:rsid w:val="00447F42"/>
    <w:rsid w:val="0045049A"/>
    <w:rsid w:val="00450690"/>
    <w:rsid w:val="00451957"/>
    <w:rsid w:val="00452FD2"/>
    <w:rsid w:val="00453D27"/>
    <w:rsid w:val="0045534B"/>
    <w:rsid w:val="00456176"/>
    <w:rsid w:val="00461DE5"/>
    <w:rsid w:val="004637FF"/>
    <w:rsid w:val="00466611"/>
    <w:rsid w:val="00467943"/>
    <w:rsid w:val="00472CAD"/>
    <w:rsid w:val="00474AD6"/>
    <w:rsid w:val="00481D77"/>
    <w:rsid w:val="00483629"/>
    <w:rsid w:val="00491272"/>
    <w:rsid w:val="00491DB3"/>
    <w:rsid w:val="00492E46"/>
    <w:rsid w:val="00493280"/>
    <w:rsid w:val="004A1977"/>
    <w:rsid w:val="004A1EEB"/>
    <w:rsid w:val="004A290D"/>
    <w:rsid w:val="004A30FF"/>
    <w:rsid w:val="004A3AF0"/>
    <w:rsid w:val="004A4D6C"/>
    <w:rsid w:val="004A53A2"/>
    <w:rsid w:val="004A6208"/>
    <w:rsid w:val="004B3B58"/>
    <w:rsid w:val="004C21BA"/>
    <w:rsid w:val="004C53FC"/>
    <w:rsid w:val="004C58D9"/>
    <w:rsid w:val="004C669D"/>
    <w:rsid w:val="004D2A25"/>
    <w:rsid w:val="004D3AA2"/>
    <w:rsid w:val="004D5BA5"/>
    <w:rsid w:val="004D7563"/>
    <w:rsid w:val="004E1BCE"/>
    <w:rsid w:val="004E5427"/>
    <w:rsid w:val="004E59F0"/>
    <w:rsid w:val="005017A9"/>
    <w:rsid w:val="00504CD1"/>
    <w:rsid w:val="00510CF6"/>
    <w:rsid w:val="00511A6F"/>
    <w:rsid w:val="00513140"/>
    <w:rsid w:val="0051326A"/>
    <w:rsid w:val="0051577D"/>
    <w:rsid w:val="00516D00"/>
    <w:rsid w:val="005172B2"/>
    <w:rsid w:val="00522B60"/>
    <w:rsid w:val="0052684A"/>
    <w:rsid w:val="00530ABE"/>
    <w:rsid w:val="00530C5B"/>
    <w:rsid w:val="005323DA"/>
    <w:rsid w:val="005350F3"/>
    <w:rsid w:val="005362D4"/>
    <w:rsid w:val="005443A6"/>
    <w:rsid w:val="00544A73"/>
    <w:rsid w:val="00552512"/>
    <w:rsid w:val="00552B4E"/>
    <w:rsid w:val="00553DA3"/>
    <w:rsid w:val="00553EB3"/>
    <w:rsid w:val="00561E20"/>
    <w:rsid w:val="00562820"/>
    <w:rsid w:val="00563D6D"/>
    <w:rsid w:val="00567134"/>
    <w:rsid w:val="005676DB"/>
    <w:rsid w:val="00580DF9"/>
    <w:rsid w:val="00581FFE"/>
    <w:rsid w:val="005829CD"/>
    <w:rsid w:val="005850AB"/>
    <w:rsid w:val="005926EF"/>
    <w:rsid w:val="005942B7"/>
    <w:rsid w:val="005A0CE8"/>
    <w:rsid w:val="005A1CB9"/>
    <w:rsid w:val="005A1E38"/>
    <w:rsid w:val="005A3956"/>
    <w:rsid w:val="005A3EBC"/>
    <w:rsid w:val="005A48D1"/>
    <w:rsid w:val="005A4CA2"/>
    <w:rsid w:val="005B0D4E"/>
    <w:rsid w:val="005B454D"/>
    <w:rsid w:val="005C0178"/>
    <w:rsid w:val="005C0E9C"/>
    <w:rsid w:val="005C1BD9"/>
    <w:rsid w:val="005C47F8"/>
    <w:rsid w:val="005C5BF4"/>
    <w:rsid w:val="005C5F94"/>
    <w:rsid w:val="005C6337"/>
    <w:rsid w:val="005D3B96"/>
    <w:rsid w:val="005E0F65"/>
    <w:rsid w:val="005E2B97"/>
    <w:rsid w:val="005E44AA"/>
    <w:rsid w:val="005E5045"/>
    <w:rsid w:val="005F11E9"/>
    <w:rsid w:val="00600B43"/>
    <w:rsid w:val="006067FD"/>
    <w:rsid w:val="00611476"/>
    <w:rsid w:val="00614EC4"/>
    <w:rsid w:val="00620F9B"/>
    <w:rsid w:val="00623CB9"/>
    <w:rsid w:val="00627FC9"/>
    <w:rsid w:val="00627FF5"/>
    <w:rsid w:val="00631410"/>
    <w:rsid w:val="00631CA4"/>
    <w:rsid w:val="006352A9"/>
    <w:rsid w:val="00636D1B"/>
    <w:rsid w:val="00637031"/>
    <w:rsid w:val="0064049B"/>
    <w:rsid w:val="0064250B"/>
    <w:rsid w:val="00647EBA"/>
    <w:rsid w:val="00652165"/>
    <w:rsid w:val="00657265"/>
    <w:rsid w:val="00664BAB"/>
    <w:rsid w:val="00666735"/>
    <w:rsid w:val="00667756"/>
    <w:rsid w:val="00672566"/>
    <w:rsid w:val="00674094"/>
    <w:rsid w:val="006751EC"/>
    <w:rsid w:val="006752CD"/>
    <w:rsid w:val="006772CF"/>
    <w:rsid w:val="006804B8"/>
    <w:rsid w:val="00681168"/>
    <w:rsid w:val="006847A9"/>
    <w:rsid w:val="00686A2C"/>
    <w:rsid w:val="00696017"/>
    <w:rsid w:val="00696876"/>
    <w:rsid w:val="006A2381"/>
    <w:rsid w:val="006A2464"/>
    <w:rsid w:val="006A3221"/>
    <w:rsid w:val="006A52AA"/>
    <w:rsid w:val="006A53B4"/>
    <w:rsid w:val="006A5E7D"/>
    <w:rsid w:val="006B0877"/>
    <w:rsid w:val="006B1024"/>
    <w:rsid w:val="006B2534"/>
    <w:rsid w:val="006B35DE"/>
    <w:rsid w:val="006C537F"/>
    <w:rsid w:val="006C7E06"/>
    <w:rsid w:val="006D229B"/>
    <w:rsid w:val="006D4A87"/>
    <w:rsid w:val="006D5CDA"/>
    <w:rsid w:val="006E2BF6"/>
    <w:rsid w:val="006E5E29"/>
    <w:rsid w:val="006E68D6"/>
    <w:rsid w:val="006E7D9B"/>
    <w:rsid w:val="006F169C"/>
    <w:rsid w:val="006F21EF"/>
    <w:rsid w:val="006F2788"/>
    <w:rsid w:val="006F4073"/>
    <w:rsid w:val="00700F93"/>
    <w:rsid w:val="00701568"/>
    <w:rsid w:val="0070182D"/>
    <w:rsid w:val="00703D2C"/>
    <w:rsid w:val="00706D37"/>
    <w:rsid w:val="00713026"/>
    <w:rsid w:val="00714E01"/>
    <w:rsid w:val="007152A5"/>
    <w:rsid w:val="00716123"/>
    <w:rsid w:val="007169A3"/>
    <w:rsid w:val="00725F22"/>
    <w:rsid w:val="00731886"/>
    <w:rsid w:val="007331F3"/>
    <w:rsid w:val="00734297"/>
    <w:rsid w:val="0073629E"/>
    <w:rsid w:val="0074083A"/>
    <w:rsid w:val="00741B2E"/>
    <w:rsid w:val="00742F36"/>
    <w:rsid w:val="00744C49"/>
    <w:rsid w:val="00747980"/>
    <w:rsid w:val="00750E34"/>
    <w:rsid w:val="007614EF"/>
    <w:rsid w:val="007661E8"/>
    <w:rsid w:val="00766982"/>
    <w:rsid w:val="00766E96"/>
    <w:rsid w:val="007704EA"/>
    <w:rsid w:val="007746C7"/>
    <w:rsid w:val="007765DF"/>
    <w:rsid w:val="007850AA"/>
    <w:rsid w:val="007876CC"/>
    <w:rsid w:val="007878ED"/>
    <w:rsid w:val="00795A8C"/>
    <w:rsid w:val="0079600F"/>
    <w:rsid w:val="007A08D8"/>
    <w:rsid w:val="007A12C6"/>
    <w:rsid w:val="007A2091"/>
    <w:rsid w:val="007A6ACC"/>
    <w:rsid w:val="007B01FD"/>
    <w:rsid w:val="007B58D8"/>
    <w:rsid w:val="007B5D03"/>
    <w:rsid w:val="007B74CA"/>
    <w:rsid w:val="007C1212"/>
    <w:rsid w:val="007C1F9F"/>
    <w:rsid w:val="007C2A73"/>
    <w:rsid w:val="007C3866"/>
    <w:rsid w:val="007C3BEF"/>
    <w:rsid w:val="007C5848"/>
    <w:rsid w:val="007D4DD7"/>
    <w:rsid w:val="007D64A5"/>
    <w:rsid w:val="007E0972"/>
    <w:rsid w:val="007E0CCC"/>
    <w:rsid w:val="007E12DF"/>
    <w:rsid w:val="007E1C31"/>
    <w:rsid w:val="007E401D"/>
    <w:rsid w:val="007E79C0"/>
    <w:rsid w:val="007F057B"/>
    <w:rsid w:val="007F3270"/>
    <w:rsid w:val="007F3763"/>
    <w:rsid w:val="007F5E8A"/>
    <w:rsid w:val="00802297"/>
    <w:rsid w:val="00803A73"/>
    <w:rsid w:val="00806924"/>
    <w:rsid w:val="00812352"/>
    <w:rsid w:val="0081340A"/>
    <w:rsid w:val="008144B0"/>
    <w:rsid w:val="00814C02"/>
    <w:rsid w:val="00815C3F"/>
    <w:rsid w:val="008164C5"/>
    <w:rsid w:val="0081671C"/>
    <w:rsid w:val="0082431E"/>
    <w:rsid w:val="008248CF"/>
    <w:rsid w:val="008253BD"/>
    <w:rsid w:val="00827002"/>
    <w:rsid w:val="00827A1B"/>
    <w:rsid w:val="008312CA"/>
    <w:rsid w:val="0083284B"/>
    <w:rsid w:val="0083359D"/>
    <w:rsid w:val="00840A6A"/>
    <w:rsid w:val="008419EA"/>
    <w:rsid w:val="00842EEB"/>
    <w:rsid w:val="0084414E"/>
    <w:rsid w:val="008445C1"/>
    <w:rsid w:val="0085539A"/>
    <w:rsid w:val="00855CB6"/>
    <w:rsid w:val="0085600C"/>
    <w:rsid w:val="00860B79"/>
    <w:rsid w:val="008679DF"/>
    <w:rsid w:val="00871BF8"/>
    <w:rsid w:val="00874981"/>
    <w:rsid w:val="0088040C"/>
    <w:rsid w:val="00880CD7"/>
    <w:rsid w:val="00882940"/>
    <w:rsid w:val="00883BFE"/>
    <w:rsid w:val="0088515B"/>
    <w:rsid w:val="00885763"/>
    <w:rsid w:val="00890C26"/>
    <w:rsid w:val="00892E18"/>
    <w:rsid w:val="00894A82"/>
    <w:rsid w:val="0089530B"/>
    <w:rsid w:val="00897795"/>
    <w:rsid w:val="008A3B79"/>
    <w:rsid w:val="008A46FA"/>
    <w:rsid w:val="008A5361"/>
    <w:rsid w:val="008A5DE7"/>
    <w:rsid w:val="008A7496"/>
    <w:rsid w:val="008B6147"/>
    <w:rsid w:val="008B68C0"/>
    <w:rsid w:val="008B71DA"/>
    <w:rsid w:val="008C086A"/>
    <w:rsid w:val="008C13CA"/>
    <w:rsid w:val="008C233A"/>
    <w:rsid w:val="008C274D"/>
    <w:rsid w:val="008C3F87"/>
    <w:rsid w:val="008C4084"/>
    <w:rsid w:val="008C40A7"/>
    <w:rsid w:val="008C599A"/>
    <w:rsid w:val="008D2655"/>
    <w:rsid w:val="008D3264"/>
    <w:rsid w:val="008D4790"/>
    <w:rsid w:val="008E1144"/>
    <w:rsid w:val="008E2ACF"/>
    <w:rsid w:val="008E5FDF"/>
    <w:rsid w:val="008E605F"/>
    <w:rsid w:val="008E6BEA"/>
    <w:rsid w:val="008F2D2F"/>
    <w:rsid w:val="008F3BEE"/>
    <w:rsid w:val="008F45AB"/>
    <w:rsid w:val="008F4E41"/>
    <w:rsid w:val="009019C9"/>
    <w:rsid w:val="00903ED1"/>
    <w:rsid w:val="00906E02"/>
    <w:rsid w:val="00910D35"/>
    <w:rsid w:val="00911711"/>
    <w:rsid w:val="00914657"/>
    <w:rsid w:val="00914E55"/>
    <w:rsid w:val="00921966"/>
    <w:rsid w:val="009255FE"/>
    <w:rsid w:val="009301B5"/>
    <w:rsid w:val="00931A87"/>
    <w:rsid w:val="00933056"/>
    <w:rsid w:val="009337CC"/>
    <w:rsid w:val="00935828"/>
    <w:rsid w:val="00937DCB"/>
    <w:rsid w:val="0094003B"/>
    <w:rsid w:val="00941C1E"/>
    <w:rsid w:val="00943065"/>
    <w:rsid w:val="00943CE0"/>
    <w:rsid w:val="0094635B"/>
    <w:rsid w:val="009525F3"/>
    <w:rsid w:val="00952AD8"/>
    <w:rsid w:val="00954CE9"/>
    <w:rsid w:val="00955C86"/>
    <w:rsid w:val="009576CD"/>
    <w:rsid w:val="00957C94"/>
    <w:rsid w:val="00967F76"/>
    <w:rsid w:val="009713EC"/>
    <w:rsid w:val="009718A6"/>
    <w:rsid w:val="00976159"/>
    <w:rsid w:val="00980EFA"/>
    <w:rsid w:val="009833E7"/>
    <w:rsid w:val="00984D9D"/>
    <w:rsid w:val="00985210"/>
    <w:rsid w:val="00991080"/>
    <w:rsid w:val="00992267"/>
    <w:rsid w:val="009945F9"/>
    <w:rsid w:val="009A22B1"/>
    <w:rsid w:val="009A271E"/>
    <w:rsid w:val="009A5ED1"/>
    <w:rsid w:val="009A657E"/>
    <w:rsid w:val="009B03AE"/>
    <w:rsid w:val="009B16B9"/>
    <w:rsid w:val="009B4811"/>
    <w:rsid w:val="009C29BA"/>
    <w:rsid w:val="009C46B1"/>
    <w:rsid w:val="009C4818"/>
    <w:rsid w:val="009C4FA2"/>
    <w:rsid w:val="009C56B9"/>
    <w:rsid w:val="009D3451"/>
    <w:rsid w:val="009D4347"/>
    <w:rsid w:val="009E049E"/>
    <w:rsid w:val="009E1A4A"/>
    <w:rsid w:val="009E256C"/>
    <w:rsid w:val="009E3D34"/>
    <w:rsid w:val="009E55AF"/>
    <w:rsid w:val="009E7653"/>
    <w:rsid w:val="009F4148"/>
    <w:rsid w:val="009F5BD6"/>
    <w:rsid w:val="009F5C36"/>
    <w:rsid w:val="009F6BA6"/>
    <w:rsid w:val="009F7681"/>
    <w:rsid w:val="00A03FBD"/>
    <w:rsid w:val="00A06931"/>
    <w:rsid w:val="00A15BCF"/>
    <w:rsid w:val="00A20427"/>
    <w:rsid w:val="00A21556"/>
    <w:rsid w:val="00A25019"/>
    <w:rsid w:val="00A27177"/>
    <w:rsid w:val="00A312B1"/>
    <w:rsid w:val="00A34196"/>
    <w:rsid w:val="00A35445"/>
    <w:rsid w:val="00A3617B"/>
    <w:rsid w:val="00A37604"/>
    <w:rsid w:val="00A41401"/>
    <w:rsid w:val="00A43245"/>
    <w:rsid w:val="00A43AAE"/>
    <w:rsid w:val="00A4415E"/>
    <w:rsid w:val="00A4563B"/>
    <w:rsid w:val="00A46DCC"/>
    <w:rsid w:val="00A47EBA"/>
    <w:rsid w:val="00A53338"/>
    <w:rsid w:val="00A54FD3"/>
    <w:rsid w:val="00A60404"/>
    <w:rsid w:val="00A60FE4"/>
    <w:rsid w:val="00A61432"/>
    <w:rsid w:val="00A61B33"/>
    <w:rsid w:val="00A642CB"/>
    <w:rsid w:val="00A7000C"/>
    <w:rsid w:val="00A70265"/>
    <w:rsid w:val="00A71CEC"/>
    <w:rsid w:val="00A74F35"/>
    <w:rsid w:val="00A82201"/>
    <w:rsid w:val="00A903D5"/>
    <w:rsid w:val="00A90F17"/>
    <w:rsid w:val="00A91BE0"/>
    <w:rsid w:val="00A978F7"/>
    <w:rsid w:val="00AA2681"/>
    <w:rsid w:val="00AA2749"/>
    <w:rsid w:val="00AA3CE8"/>
    <w:rsid w:val="00AA4E9D"/>
    <w:rsid w:val="00AB2EE8"/>
    <w:rsid w:val="00AB3538"/>
    <w:rsid w:val="00AB4298"/>
    <w:rsid w:val="00AB464E"/>
    <w:rsid w:val="00AB48EA"/>
    <w:rsid w:val="00AB5A17"/>
    <w:rsid w:val="00AC3D19"/>
    <w:rsid w:val="00AC5927"/>
    <w:rsid w:val="00AD0AE7"/>
    <w:rsid w:val="00AD163B"/>
    <w:rsid w:val="00AD19E2"/>
    <w:rsid w:val="00AD1A07"/>
    <w:rsid w:val="00AD4C56"/>
    <w:rsid w:val="00AD5EFB"/>
    <w:rsid w:val="00AD702B"/>
    <w:rsid w:val="00AE041F"/>
    <w:rsid w:val="00AE7F13"/>
    <w:rsid w:val="00AF07E9"/>
    <w:rsid w:val="00AF51FE"/>
    <w:rsid w:val="00AF695D"/>
    <w:rsid w:val="00AF7EC0"/>
    <w:rsid w:val="00B02922"/>
    <w:rsid w:val="00B039D0"/>
    <w:rsid w:val="00B052EE"/>
    <w:rsid w:val="00B05E08"/>
    <w:rsid w:val="00B06415"/>
    <w:rsid w:val="00B0770D"/>
    <w:rsid w:val="00B138EE"/>
    <w:rsid w:val="00B13941"/>
    <w:rsid w:val="00B13CF4"/>
    <w:rsid w:val="00B13FD1"/>
    <w:rsid w:val="00B1684D"/>
    <w:rsid w:val="00B16B7C"/>
    <w:rsid w:val="00B2036A"/>
    <w:rsid w:val="00B21144"/>
    <w:rsid w:val="00B26EB5"/>
    <w:rsid w:val="00B26EC3"/>
    <w:rsid w:val="00B27604"/>
    <w:rsid w:val="00B3229B"/>
    <w:rsid w:val="00B32388"/>
    <w:rsid w:val="00B3256B"/>
    <w:rsid w:val="00B33305"/>
    <w:rsid w:val="00B34D99"/>
    <w:rsid w:val="00B35489"/>
    <w:rsid w:val="00B359A4"/>
    <w:rsid w:val="00B36139"/>
    <w:rsid w:val="00B37161"/>
    <w:rsid w:val="00B402DC"/>
    <w:rsid w:val="00B43EB8"/>
    <w:rsid w:val="00B46475"/>
    <w:rsid w:val="00B47263"/>
    <w:rsid w:val="00B5005C"/>
    <w:rsid w:val="00B506D4"/>
    <w:rsid w:val="00B51107"/>
    <w:rsid w:val="00B525B1"/>
    <w:rsid w:val="00B52DFF"/>
    <w:rsid w:val="00B53E2A"/>
    <w:rsid w:val="00B5413D"/>
    <w:rsid w:val="00B55710"/>
    <w:rsid w:val="00B56567"/>
    <w:rsid w:val="00B600A7"/>
    <w:rsid w:val="00B6072C"/>
    <w:rsid w:val="00B70E39"/>
    <w:rsid w:val="00B711FA"/>
    <w:rsid w:val="00B714B8"/>
    <w:rsid w:val="00B772AD"/>
    <w:rsid w:val="00B80026"/>
    <w:rsid w:val="00B80906"/>
    <w:rsid w:val="00B838FE"/>
    <w:rsid w:val="00B8605F"/>
    <w:rsid w:val="00B866AA"/>
    <w:rsid w:val="00B95141"/>
    <w:rsid w:val="00B97385"/>
    <w:rsid w:val="00BA2B48"/>
    <w:rsid w:val="00BA536E"/>
    <w:rsid w:val="00BA61C3"/>
    <w:rsid w:val="00BA71DB"/>
    <w:rsid w:val="00BB0C8A"/>
    <w:rsid w:val="00BB51E6"/>
    <w:rsid w:val="00BB7739"/>
    <w:rsid w:val="00BC2AF7"/>
    <w:rsid w:val="00BD3E24"/>
    <w:rsid w:val="00BD4E7F"/>
    <w:rsid w:val="00BD7000"/>
    <w:rsid w:val="00BE0250"/>
    <w:rsid w:val="00BE051D"/>
    <w:rsid w:val="00BE4124"/>
    <w:rsid w:val="00BE4B42"/>
    <w:rsid w:val="00BE5609"/>
    <w:rsid w:val="00BE7A8C"/>
    <w:rsid w:val="00BF126F"/>
    <w:rsid w:val="00BF4405"/>
    <w:rsid w:val="00BF7BB1"/>
    <w:rsid w:val="00BF7EF7"/>
    <w:rsid w:val="00C00D0C"/>
    <w:rsid w:val="00C01215"/>
    <w:rsid w:val="00C035E2"/>
    <w:rsid w:val="00C04F21"/>
    <w:rsid w:val="00C11025"/>
    <w:rsid w:val="00C11BD4"/>
    <w:rsid w:val="00C14373"/>
    <w:rsid w:val="00C16086"/>
    <w:rsid w:val="00C22560"/>
    <w:rsid w:val="00C2311D"/>
    <w:rsid w:val="00C24FBF"/>
    <w:rsid w:val="00C25294"/>
    <w:rsid w:val="00C26344"/>
    <w:rsid w:val="00C27FE1"/>
    <w:rsid w:val="00C3172B"/>
    <w:rsid w:val="00C31BC4"/>
    <w:rsid w:val="00C33460"/>
    <w:rsid w:val="00C37FA7"/>
    <w:rsid w:val="00C4058D"/>
    <w:rsid w:val="00C40DE6"/>
    <w:rsid w:val="00C42429"/>
    <w:rsid w:val="00C4312C"/>
    <w:rsid w:val="00C44BFD"/>
    <w:rsid w:val="00C459DF"/>
    <w:rsid w:val="00C463F6"/>
    <w:rsid w:val="00C51522"/>
    <w:rsid w:val="00C53A95"/>
    <w:rsid w:val="00C53B98"/>
    <w:rsid w:val="00C54233"/>
    <w:rsid w:val="00C56630"/>
    <w:rsid w:val="00C66435"/>
    <w:rsid w:val="00C66B8B"/>
    <w:rsid w:val="00C7047B"/>
    <w:rsid w:val="00C71DD5"/>
    <w:rsid w:val="00C72806"/>
    <w:rsid w:val="00C805D1"/>
    <w:rsid w:val="00C80B8C"/>
    <w:rsid w:val="00C815F7"/>
    <w:rsid w:val="00C82A77"/>
    <w:rsid w:val="00C82D05"/>
    <w:rsid w:val="00C84C21"/>
    <w:rsid w:val="00C87F9C"/>
    <w:rsid w:val="00C87FFC"/>
    <w:rsid w:val="00C92205"/>
    <w:rsid w:val="00C93863"/>
    <w:rsid w:val="00C961F6"/>
    <w:rsid w:val="00C971BF"/>
    <w:rsid w:val="00CA20F7"/>
    <w:rsid w:val="00CA23C3"/>
    <w:rsid w:val="00CA3C23"/>
    <w:rsid w:val="00CA633C"/>
    <w:rsid w:val="00CB0311"/>
    <w:rsid w:val="00CB06BE"/>
    <w:rsid w:val="00CB4028"/>
    <w:rsid w:val="00CB49A6"/>
    <w:rsid w:val="00CB60E0"/>
    <w:rsid w:val="00CB60E8"/>
    <w:rsid w:val="00CC1820"/>
    <w:rsid w:val="00CC21E3"/>
    <w:rsid w:val="00CC3356"/>
    <w:rsid w:val="00CC4353"/>
    <w:rsid w:val="00CC4DB4"/>
    <w:rsid w:val="00CC539C"/>
    <w:rsid w:val="00CD0D5E"/>
    <w:rsid w:val="00CD1507"/>
    <w:rsid w:val="00CD2FFB"/>
    <w:rsid w:val="00CD3160"/>
    <w:rsid w:val="00CD4D2E"/>
    <w:rsid w:val="00CE139A"/>
    <w:rsid w:val="00CE3107"/>
    <w:rsid w:val="00CE48CE"/>
    <w:rsid w:val="00CE687B"/>
    <w:rsid w:val="00CF05F4"/>
    <w:rsid w:val="00CF1C80"/>
    <w:rsid w:val="00CF4146"/>
    <w:rsid w:val="00CF4F5E"/>
    <w:rsid w:val="00CF7F4D"/>
    <w:rsid w:val="00D061D1"/>
    <w:rsid w:val="00D13C2F"/>
    <w:rsid w:val="00D152EE"/>
    <w:rsid w:val="00D20CF5"/>
    <w:rsid w:val="00D266A9"/>
    <w:rsid w:val="00D267A5"/>
    <w:rsid w:val="00D272AD"/>
    <w:rsid w:val="00D3448B"/>
    <w:rsid w:val="00D404DD"/>
    <w:rsid w:val="00D40DBC"/>
    <w:rsid w:val="00D41F8A"/>
    <w:rsid w:val="00D434E4"/>
    <w:rsid w:val="00D438D3"/>
    <w:rsid w:val="00D45266"/>
    <w:rsid w:val="00D467DD"/>
    <w:rsid w:val="00D55269"/>
    <w:rsid w:val="00D566C4"/>
    <w:rsid w:val="00D5684B"/>
    <w:rsid w:val="00D57B7C"/>
    <w:rsid w:val="00D65228"/>
    <w:rsid w:val="00D70C6E"/>
    <w:rsid w:val="00D73FB1"/>
    <w:rsid w:val="00D74758"/>
    <w:rsid w:val="00D74BF4"/>
    <w:rsid w:val="00D7549C"/>
    <w:rsid w:val="00D75797"/>
    <w:rsid w:val="00D80B2F"/>
    <w:rsid w:val="00D81F33"/>
    <w:rsid w:val="00D84BFE"/>
    <w:rsid w:val="00D851A5"/>
    <w:rsid w:val="00D92333"/>
    <w:rsid w:val="00D93871"/>
    <w:rsid w:val="00D96451"/>
    <w:rsid w:val="00D97939"/>
    <w:rsid w:val="00DA18B5"/>
    <w:rsid w:val="00DA28B5"/>
    <w:rsid w:val="00DA2D27"/>
    <w:rsid w:val="00DA61C0"/>
    <w:rsid w:val="00DB47FC"/>
    <w:rsid w:val="00DB602E"/>
    <w:rsid w:val="00DC41CF"/>
    <w:rsid w:val="00DD01DB"/>
    <w:rsid w:val="00DD174A"/>
    <w:rsid w:val="00DD1F7D"/>
    <w:rsid w:val="00DD23AD"/>
    <w:rsid w:val="00DD23CA"/>
    <w:rsid w:val="00DD3138"/>
    <w:rsid w:val="00DD32A9"/>
    <w:rsid w:val="00DD4E1D"/>
    <w:rsid w:val="00DD5936"/>
    <w:rsid w:val="00DD5B77"/>
    <w:rsid w:val="00DD62E8"/>
    <w:rsid w:val="00DE2322"/>
    <w:rsid w:val="00DE4DB5"/>
    <w:rsid w:val="00DF1CF6"/>
    <w:rsid w:val="00DF3C4D"/>
    <w:rsid w:val="00DF3F7D"/>
    <w:rsid w:val="00DF5627"/>
    <w:rsid w:val="00DF665D"/>
    <w:rsid w:val="00DF6DEC"/>
    <w:rsid w:val="00DF6F60"/>
    <w:rsid w:val="00DF7420"/>
    <w:rsid w:val="00E067CC"/>
    <w:rsid w:val="00E13C62"/>
    <w:rsid w:val="00E13E99"/>
    <w:rsid w:val="00E201DD"/>
    <w:rsid w:val="00E311D8"/>
    <w:rsid w:val="00E32013"/>
    <w:rsid w:val="00E32046"/>
    <w:rsid w:val="00E3224B"/>
    <w:rsid w:val="00E40297"/>
    <w:rsid w:val="00E40330"/>
    <w:rsid w:val="00E40D03"/>
    <w:rsid w:val="00E4514E"/>
    <w:rsid w:val="00E4694C"/>
    <w:rsid w:val="00E5012B"/>
    <w:rsid w:val="00E51560"/>
    <w:rsid w:val="00E524ED"/>
    <w:rsid w:val="00E525FB"/>
    <w:rsid w:val="00E60F87"/>
    <w:rsid w:val="00E63DA5"/>
    <w:rsid w:val="00E65AC1"/>
    <w:rsid w:val="00E67340"/>
    <w:rsid w:val="00E72D24"/>
    <w:rsid w:val="00E73BDD"/>
    <w:rsid w:val="00E74C26"/>
    <w:rsid w:val="00E75147"/>
    <w:rsid w:val="00E754AE"/>
    <w:rsid w:val="00E7648C"/>
    <w:rsid w:val="00E769EC"/>
    <w:rsid w:val="00E77FAC"/>
    <w:rsid w:val="00E80676"/>
    <w:rsid w:val="00E80DB1"/>
    <w:rsid w:val="00E82771"/>
    <w:rsid w:val="00E84B24"/>
    <w:rsid w:val="00EA1146"/>
    <w:rsid w:val="00EA2993"/>
    <w:rsid w:val="00EB76C7"/>
    <w:rsid w:val="00EC05B8"/>
    <w:rsid w:val="00EC1358"/>
    <w:rsid w:val="00EC4CAF"/>
    <w:rsid w:val="00EC4F04"/>
    <w:rsid w:val="00EC538D"/>
    <w:rsid w:val="00ED0502"/>
    <w:rsid w:val="00ED1670"/>
    <w:rsid w:val="00ED4731"/>
    <w:rsid w:val="00ED49B5"/>
    <w:rsid w:val="00ED596D"/>
    <w:rsid w:val="00EE1ECC"/>
    <w:rsid w:val="00EE6326"/>
    <w:rsid w:val="00EE6BA1"/>
    <w:rsid w:val="00EE70DB"/>
    <w:rsid w:val="00EE7FE9"/>
    <w:rsid w:val="00EF4714"/>
    <w:rsid w:val="00F03123"/>
    <w:rsid w:val="00F0453B"/>
    <w:rsid w:val="00F0457E"/>
    <w:rsid w:val="00F05969"/>
    <w:rsid w:val="00F06734"/>
    <w:rsid w:val="00F13C54"/>
    <w:rsid w:val="00F14881"/>
    <w:rsid w:val="00F16451"/>
    <w:rsid w:val="00F166E9"/>
    <w:rsid w:val="00F16F01"/>
    <w:rsid w:val="00F20411"/>
    <w:rsid w:val="00F25656"/>
    <w:rsid w:val="00F27203"/>
    <w:rsid w:val="00F30499"/>
    <w:rsid w:val="00F31F1A"/>
    <w:rsid w:val="00F3222F"/>
    <w:rsid w:val="00F33780"/>
    <w:rsid w:val="00F33E86"/>
    <w:rsid w:val="00F34268"/>
    <w:rsid w:val="00F360BA"/>
    <w:rsid w:val="00F40A24"/>
    <w:rsid w:val="00F42889"/>
    <w:rsid w:val="00F433DF"/>
    <w:rsid w:val="00F52AA2"/>
    <w:rsid w:val="00F53D3D"/>
    <w:rsid w:val="00F61E98"/>
    <w:rsid w:val="00F66593"/>
    <w:rsid w:val="00F72ED2"/>
    <w:rsid w:val="00F73C60"/>
    <w:rsid w:val="00F74B25"/>
    <w:rsid w:val="00F81F7A"/>
    <w:rsid w:val="00F83438"/>
    <w:rsid w:val="00F842A5"/>
    <w:rsid w:val="00F84B00"/>
    <w:rsid w:val="00F86644"/>
    <w:rsid w:val="00F87AB6"/>
    <w:rsid w:val="00F958D1"/>
    <w:rsid w:val="00FA019A"/>
    <w:rsid w:val="00FA1B3F"/>
    <w:rsid w:val="00FA2A86"/>
    <w:rsid w:val="00FA3389"/>
    <w:rsid w:val="00FA37C8"/>
    <w:rsid w:val="00FA46BB"/>
    <w:rsid w:val="00FA7897"/>
    <w:rsid w:val="00FB1DC5"/>
    <w:rsid w:val="00FB2342"/>
    <w:rsid w:val="00FB300D"/>
    <w:rsid w:val="00FB3443"/>
    <w:rsid w:val="00FB3705"/>
    <w:rsid w:val="00FB4347"/>
    <w:rsid w:val="00FB6E75"/>
    <w:rsid w:val="00FC2D8B"/>
    <w:rsid w:val="00FC6F11"/>
    <w:rsid w:val="00FD1D16"/>
    <w:rsid w:val="00FD4D08"/>
    <w:rsid w:val="00FD65CF"/>
    <w:rsid w:val="00FE087B"/>
    <w:rsid w:val="00FE0C43"/>
    <w:rsid w:val="00FE3C3C"/>
    <w:rsid w:val="00FE4F89"/>
    <w:rsid w:val="00FE6FDB"/>
    <w:rsid w:val="00FE73C6"/>
    <w:rsid w:val="00FF14D6"/>
    <w:rsid w:val="00FF2FDE"/>
    <w:rsid w:val="00FF4395"/>
    <w:rsid w:val="00FF56E9"/>
    <w:rsid w:val="00FF61C1"/>
    <w:rsid w:val="03D47FE9"/>
    <w:rsid w:val="259CCEA6"/>
    <w:rsid w:val="4BE68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0DB2C"/>
  <w15:chartTrackingRefBased/>
  <w15:docId w15:val="{3951270A-8643-4E99-9E14-5CDF11E5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D3"/>
    <w:pPr>
      <w:spacing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2B1892"/>
    <w:pPr>
      <w:keepNext/>
      <w:keepLines/>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7E12DF"/>
    <w:pPr>
      <w:keepNext/>
      <w:keepLines/>
      <w:spacing w:before="200"/>
      <w:outlineLvl w:val="1"/>
    </w:pPr>
    <w:rPr>
      <w:rFonts w:eastAsia="Times New Roman"/>
      <w:b/>
      <w:bCs/>
      <w:szCs w:val="24"/>
    </w:rPr>
  </w:style>
  <w:style w:type="paragraph" w:styleId="Heading3">
    <w:name w:val="heading 3"/>
    <w:basedOn w:val="Normal"/>
    <w:next w:val="Normal"/>
    <w:link w:val="Heading3Char"/>
    <w:uiPriority w:val="9"/>
    <w:qFormat/>
    <w:rsid w:val="00C56630"/>
    <w:pPr>
      <w:keepNext/>
      <w:spacing w:before="60" w:after="60"/>
      <w:outlineLvl w:val="2"/>
    </w:pPr>
    <w:rPr>
      <w:rFonts w:eastAsia="Times New Roman"/>
      <w:bCs/>
      <w:i/>
      <w:szCs w:val="26"/>
    </w:rPr>
  </w:style>
  <w:style w:type="paragraph" w:styleId="Heading4">
    <w:name w:val="heading 4"/>
    <w:basedOn w:val="Normal"/>
    <w:next w:val="Normal"/>
    <w:link w:val="Heading4Char"/>
    <w:uiPriority w:val="9"/>
    <w:qFormat/>
    <w:rsid w:val="007E12DF"/>
    <w:pPr>
      <w:keepNext/>
      <w:spacing w:before="240" w:after="60"/>
      <w:outlineLvl w:val="3"/>
    </w:pPr>
    <w:rPr>
      <w:rFonts w:eastAsia="Times New Roman"/>
      <w:b/>
      <w:bCs/>
      <w:szCs w:val="28"/>
    </w:rPr>
  </w:style>
  <w:style w:type="paragraph" w:styleId="Heading5">
    <w:name w:val="heading 5"/>
    <w:basedOn w:val="Normal"/>
    <w:next w:val="Normal"/>
    <w:link w:val="Heading5Char"/>
    <w:uiPriority w:val="9"/>
    <w:unhideWhenUsed/>
    <w:qFormat/>
    <w:rsid w:val="005829C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892"/>
    <w:rPr>
      <w:rFonts w:ascii="Cambria" w:eastAsia="Times New Roman" w:hAnsi="Cambria" w:cs="Times New Roman"/>
      <w:b/>
      <w:bCs/>
      <w:sz w:val="28"/>
      <w:szCs w:val="28"/>
    </w:rPr>
  </w:style>
  <w:style w:type="paragraph" w:customStyle="1" w:styleId="ColorfulList-Accent11">
    <w:name w:val="Colorful List - Accent 11"/>
    <w:basedOn w:val="Normal"/>
    <w:uiPriority w:val="34"/>
    <w:qFormat/>
    <w:rsid w:val="002B1892"/>
    <w:pPr>
      <w:ind w:left="720"/>
      <w:contextualSpacing/>
    </w:pPr>
  </w:style>
  <w:style w:type="character" w:customStyle="1" w:styleId="Heading2Char">
    <w:name w:val="Heading 2 Char"/>
    <w:link w:val="Heading2"/>
    <w:uiPriority w:val="9"/>
    <w:rsid w:val="007E12DF"/>
    <w:rPr>
      <w:rFonts w:ascii="Arial" w:eastAsia="Times New Roman" w:hAnsi="Arial"/>
      <w:b/>
      <w:bCs/>
      <w:sz w:val="24"/>
      <w:szCs w:val="24"/>
      <w:lang w:eastAsia="en-US"/>
    </w:rPr>
  </w:style>
  <w:style w:type="paragraph" w:customStyle="1" w:styleId="MediumGrid21">
    <w:name w:val="Medium Grid 21"/>
    <w:uiPriority w:val="1"/>
    <w:qFormat/>
    <w:rsid w:val="007E12DF"/>
    <w:rPr>
      <w:rFonts w:ascii="Arial" w:hAnsi="Arial"/>
      <w:sz w:val="24"/>
      <w:szCs w:val="22"/>
      <w:lang w:eastAsia="en-US"/>
    </w:rPr>
  </w:style>
  <w:style w:type="paragraph" w:styleId="BalloonText">
    <w:name w:val="Balloon Text"/>
    <w:basedOn w:val="Normal"/>
    <w:link w:val="BalloonTextChar"/>
    <w:uiPriority w:val="99"/>
    <w:semiHidden/>
    <w:unhideWhenUsed/>
    <w:rsid w:val="002B189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B1892"/>
    <w:rPr>
      <w:rFonts w:ascii="Tahoma" w:hAnsi="Tahoma" w:cs="Tahoma"/>
      <w:sz w:val="16"/>
      <w:szCs w:val="16"/>
    </w:rPr>
  </w:style>
  <w:style w:type="character" w:styleId="Strong">
    <w:name w:val="Strong"/>
    <w:uiPriority w:val="22"/>
    <w:qFormat/>
    <w:rsid w:val="00C51522"/>
    <w:rPr>
      <w:b/>
      <w:bCs/>
    </w:rPr>
  </w:style>
  <w:style w:type="table" w:customStyle="1" w:styleId="TableGrid">
    <w:name w:val="TableGrid"/>
    <w:rsid w:val="00B359A4"/>
    <w:rPr>
      <w:rFonts w:eastAsia="Times New Roman"/>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FD65CF"/>
    <w:pPr>
      <w:tabs>
        <w:tab w:val="center" w:pos="4513"/>
        <w:tab w:val="right" w:pos="9026"/>
      </w:tabs>
    </w:pPr>
  </w:style>
  <w:style w:type="character" w:customStyle="1" w:styleId="HeaderChar">
    <w:name w:val="Header Char"/>
    <w:link w:val="Header"/>
    <w:uiPriority w:val="99"/>
    <w:rsid w:val="00FD65CF"/>
    <w:rPr>
      <w:sz w:val="22"/>
      <w:szCs w:val="22"/>
      <w:lang w:eastAsia="en-US"/>
    </w:rPr>
  </w:style>
  <w:style w:type="paragraph" w:styleId="Footer">
    <w:name w:val="footer"/>
    <w:basedOn w:val="Normal"/>
    <w:link w:val="FooterChar"/>
    <w:uiPriority w:val="99"/>
    <w:unhideWhenUsed/>
    <w:rsid w:val="00FD65CF"/>
    <w:pPr>
      <w:tabs>
        <w:tab w:val="center" w:pos="4513"/>
        <w:tab w:val="right" w:pos="9026"/>
      </w:tabs>
    </w:pPr>
  </w:style>
  <w:style w:type="character" w:customStyle="1" w:styleId="FooterChar">
    <w:name w:val="Footer Char"/>
    <w:link w:val="Footer"/>
    <w:uiPriority w:val="99"/>
    <w:rsid w:val="00FD65CF"/>
    <w:rPr>
      <w:sz w:val="22"/>
      <w:szCs w:val="22"/>
      <w:lang w:eastAsia="en-US"/>
    </w:rPr>
  </w:style>
  <w:style w:type="paragraph" w:styleId="Subtitle">
    <w:name w:val="Subtitle"/>
    <w:basedOn w:val="Normal"/>
    <w:next w:val="Normal"/>
    <w:link w:val="SubtitleChar"/>
    <w:uiPriority w:val="11"/>
    <w:qFormat/>
    <w:rsid w:val="00FD65CF"/>
    <w:pPr>
      <w:spacing w:after="60"/>
      <w:jc w:val="center"/>
      <w:outlineLvl w:val="1"/>
    </w:pPr>
    <w:rPr>
      <w:rFonts w:ascii="Calibri Light" w:eastAsia="Times New Roman" w:hAnsi="Calibri Light"/>
      <w:szCs w:val="24"/>
    </w:rPr>
  </w:style>
  <w:style w:type="character" w:customStyle="1" w:styleId="SubtitleChar">
    <w:name w:val="Subtitle Char"/>
    <w:link w:val="Subtitle"/>
    <w:uiPriority w:val="11"/>
    <w:rsid w:val="00FD65CF"/>
    <w:rPr>
      <w:rFonts w:ascii="Calibri Light" w:eastAsia="Times New Roman" w:hAnsi="Calibri Light" w:cs="Times New Roman"/>
      <w:sz w:val="24"/>
      <w:szCs w:val="24"/>
      <w:lang w:eastAsia="en-US"/>
    </w:rPr>
  </w:style>
  <w:style w:type="character" w:styleId="Hyperlink">
    <w:name w:val="Hyperlink"/>
    <w:uiPriority w:val="99"/>
    <w:unhideWhenUsed/>
    <w:rsid w:val="005C0178"/>
    <w:rPr>
      <w:color w:val="0563C1"/>
      <w:u w:val="single"/>
    </w:rPr>
  </w:style>
  <w:style w:type="character" w:customStyle="1" w:styleId="Heading3Char">
    <w:name w:val="Heading 3 Char"/>
    <w:link w:val="Heading3"/>
    <w:uiPriority w:val="9"/>
    <w:rsid w:val="00C56630"/>
    <w:rPr>
      <w:rFonts w:ascii="Arial" w:eastAsia="Times New Roman" w:hAnsi="Arial"/>
      <w:bCs/>
      <w:i/>
      <w:sz w:val="24"/>
      <w:szCs w:val="26"/>
      <w:lang w:eastAsia="en-US"/>
    </w:rPr>
  </w:style>
  <w:style w:type="character" w:customStyle="1" w:styleId="Heading4Char">
    <w:name w:val="Heading 4 Char"/>
    <w:link w:val="Heading4"/>
    <w:uiPriority w:val="9"/>
    <w:rsid w:val="007E12DF"/>
    <w:rPr>
      <w:rFonts w:ascii="Arial" w:eastAsia="Times New Roman" w:hAnsi="Arial"/>
      <w:b/>
      <w:bCs/>
      <w:sz w:val="24"/>
      <w:szCs w:val="28"/>
      <w:lang w:eastAsia="en-US"/>
    </w:rPr>
  </w:style>
  <w:style w:type="paragraph" w:styleId="Title">
    <w:name w:val="Title"/>
    <w:basedOn w:val="Normal"/>
    <w:next w:val="Normal"/>
    <w:link w:val="TitleChar"/>
    <w:uiPriority w:val="10"/>
    <w:qFormat/>
    <w:rsid w:val="005E44A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5E44AA"/>
    <w:rPr>
      <w:rFonts w:ascii="Calibri Light" w:eastAsia="Times New Roman" w:hAnsi="Calibri Light" w:cs="Times New Roman"/>
      <w:b/>
      <w:bCs/>
      <w:kern w:val="28"/>
      <w:sz w:val="32"/>
      <w:szCs w:val="32"/>
      <w:lang w:eastAsia="en-US"/>
    </w:rPr>
  </w:style>
  <w:style w:type="paragraph" w:customStyle="1" w:styleId="ColorfulShading-Accent11">
    <w:name w:val="Colorful Shading - Accent 11"/>
    <w:hidden/>
    <w:uiPriority w:val="99"/>
    <w:semiHidden/>
    <w:rsid w:val="00E72D24"/>
    <w:rPr>
      <w:rFonts w:ascii="Arial" w:hAnsi="Arial"/>
      <w:sz w:val="24"/>
      <w:szCs w:val="22"/>
      <w:lang w:eastAsia="en-US"/>
    </w:rPr>
  </w:style>
  <w:style w:type="character" w:styleId="FollowedHyperlink">
    <w:name w:val="FollowedHyperlink"/>
    <w:uiPriority w:val="99"/>
    <w:semiHidden/>
    <w:unhideWhenUsed/>
    <w:rsid w:val="006B1024"/>
    <w:rPr>
      <w:color w:val="954F72"/>
      <w:u w:val="single"/>
    </w:rPr>
  </w:style>
  <w:style w:type="character" w:customStyle="1" w:styleId="PlainTable31">
    <w:name w:val="Plain Table 31"/>
    <w:uiPriority w:val="19"/>
    <w:qFormat/>
    <w:rsid w:val="00553DA3"/>
    <w:rPr>
      <w:i/>
      <w:iCs/>
      <w:color w:val="404040"/>
    </w:rPr>
  </w:style>
  <w:style w:type="table" w:styleId="TableGrid0">
    <w:name w:val="Table Grid"/>
    <w:basedOn w:val="TableNormal"/>
    <w:uiPriority w:val="59"/>
    <w:rsid w:val="00871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lfSpacing">
    <w:name w:val="Half Spacing"/>
    <w:basedOn w:val="MediumGrid21"/>
    <w:next w:val="Normal"/>
    <w:qFormat/>
    <w:rsid w:val="00E7648C"/>
    <w:pPr>
      <w:spacing w:after="60"/>
    </w:pPr>
  </w:style>
  <w:style w:type="character" w:styleId="CommentReference">
    <w:name w:val="annotation reference"/>
    <w:uiPriority w:val="99"/>
    <w:semiHidden/>
    <w:unhideWhenUsed/>
    <w:rsid w:val="00552B4E"/>
    <w:rPr>
      <w:sz w:val="16"/>
      <w:szCs w:val="16"/>
    </w:rPr>
  </w:style>
  <w:style w:type="paragraph" w:styleId="CommentText">
    <w:name w:val="annotation text"/>
    <w:basedOn w:val="Normal"/>
    <w:link w:val="CommentTextChar"/>
    <w:uiPriority w:val="99"/>
    <w:semiHidden/>
    <w:unhideWhenUsed/>
    <w:rsid w:val="00552B4E"/>
    <w:rPr>
      <w:sz w:val="20"/>
      <w:szCs w:val="20"/>
    </w:rPr>
  </w:style>
  <w:style w:type="character" w:customStyle="1" w:styleId="CommentTextChar">
    <w:name w:val="Comment Text Char"/>
    <w:link w:val="CommentText"/>
    <w:uiPriority w:val="99"/>
    <w:semiHidden/>
    <w:rsid w:val="00552B4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52B4E"/>
    <w:rPr>
      <w:b/>
      <w:bCs/>
    </w:rPr>
  </w:style>
  <w:style w:type="character" w:customStyle="1" w:styleId="CommentSubjectChar">
    <w:name w:val="Comment Subject Char"/>
    <w:link w:val="CommentSubject"/>
    <w:uiPriority w:val="99"/>
    <w:semiHidden/>
    <w:rsid w:val="00552B4E"/>
    <w:rPr>
      <w:rFonts w:ascii="Arial" w:hAnsi="Arial"/>
      <w:b/>
      <w:bCs/>
      <w:lang w:eastAsia="en-US"/>
    </w:rPr>
  </w:style>
  <w:style w:type="paragraph" w:customStyle="1" w:styleId="FreeForm">
    <w:name w:val="Free Form"/>
    <w:rsid w:val="00E65AC1"/>
    <w:rPr>
      <w:rFonts w:ascii="Helvetica" w:eastAsia="ヒラギノ角ゴ Pro W3" w:hAnsi="Helvetica"/>
      <w:color w:val="000000"/>
      <w:sz w:val="24"/>
      <w:lang w:val="en-US"/>
    </w:rPr>
  </w:style>
  <w:style w:type="paragraph" w:customStyle="1" w:styleId="GridTable31">
    <w:name w:val="Grid Table 31"/>
    <w:basedOn w:val="Heading1"/>
    <w:next w:val="Normal"/>
    <w:uiPriority w:val="39"/>
    <w:unhideWhenUsed/>
    <w:qFormat/>
    <w:rsid w:val="00EC05B8"/>
    <w:pPr>
      <w:spacing w:before="240" w:line="259" w:lineRule="auto"/>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unhideWhenUsed/>
    <w:rsid w:val="00EC05B8"/>
  </w:style>
  <w:style w:type="paragraph" w:styleId="TOC2">
    <w:name w:val="toc 2"/>
    <w:basedOn w:val="Normal"/>
    <w:next w:val="Normal"/>
    <w:autoRedefine/>
    <w:uiPriority w:val="39"/>
    <w:unhideWhenUsed/>
    <w:rsid w:val="00EC05B8"/>
    <w:pPr>
      <w:ind w:left="240"/>
    </w:pPr>
  </w:style>
  <w:style w:type="paragraph" w:styleId="TOC3">
    <w:name w:val="toc 3"/>
    <w:basedOn w:val="Normal"/>
    <w:next w:val="Normal"/>
    <w:autoRedefine/>
    <w:uiPriority w:val="39"/>
    <w:unhideWhenUsed/>
    <w:rsid w:val="00EC05B8"/>
    <w:pPr>
      <w:ind w:left="480"/>
    </w:pPr>
  </w:style>
  <w:style w:type="character" w:styleId="PageNumber">
    <w:name w:val="page number"/>
    <w:uiPriority w:val="99"/>
    <w:semiHidden/>
    <w:unhideWhenUsed/>
    <w:rsid w:val="00985210"/>
  </w:style>
  <w:style w:type="character" w:customStyle="1" w:styleId="Heading5Char">
    <w:name w:val="Heading 5 Char"/>
    <w:link w:val="Heading5"/>
    <w:uiPriority w:val="9"/>
    <w:rsid w:val="005829CD"/>
    <w:rPr>
      <w:rFonts w:ascii="Calibri" w:eastAsia="Times New Roman" w:hAnsi="Calibri" w:cs="Times New Roman"/>
      <w:b/>
      <w:bCs/>
      <w:i/>
      <w:iCs/>
      <w:sz w:val="26"/>
      <w:szCs w:val="26"/>
      <w:lang w:eastAsia="en-US"/>
    </w:rPr>
  </w:style>
  <w:style w:type="paragraph" w:styleId="ListParagraph">
    <w:name w:val="List Paragraph"/>
    <w:basedOn w:val="Normal"/>
    <w:uiPriority w:val="72"/>
    <w:qFormat/>
    <w:rsid w:val="0038094F"/>
    <w:pPr>
      <w:ind w:left="720"/>
      <w:contextualSpacing/>
    </w:pPr>
  </w:style>
  <w:style w:type="paragraph" w:styleId="Revision">
    <w:name w:val="Revision"/>
    <w:hidden/>
    <w:uiPriority w:val="71"/>
    <w:semiHidden/>
    <w:rsid w:val="00AB3538"/>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0818">
      <w:bodyDiv w:val="1"/>
      <w:marLeft w:val="0"/>
      <w:marRight w:val="0"/>
      <w:marTop w:val="0"/>
      <w:marBottom w:val="0"/>
      <w:divBdr>
        <w:top w:val="none" w:sz="0" w:space="0" w:color="auto"/>
        <w:left w:val="none" w:sz="0" w:space="0" w:color="auto"/>
        <w:bottom w:val="none" w:sz="0" w:space="0" w:color="auto"/>
        <w:right w:val="none" w:sz="0" w:space="0" w:color="auto"/>
      </w:divBdr>
    </w:div>
    <w:div w:id="392046250">
      <w:bodyDiv w:val="1"/>
      <w:marLeft w:val="0"/>
      <w:marRight w:val="0"/>
      <w:marTop w:val="0"/>
      <w:marBottom w:val="0"/>
      <w:divBdr>
        <w:top w:val="none" w:sz="0" w:space="0" w:color="auto"/>
        <w:left w:val="none" w:sz="0" w:space="0" w:color="auto"/>
        <w:bottom w:val="none" w:sz="0" w:space="0" w:color="auto"/>
        <w:right w:val="none" w:sz="0" w:space="0" w:color="auto"/>
      </w:divBdr>
    </w:div>
    <w:div w:id="406079064">
      <w:bodyDiv w:val="1"/>
      <w:marLeft w:val="0"/>
      <w:marRight w:val="0"/>
      <w:marTop w:val="0"/>
      <w:marBottom w:val="0"/>
      <w:divBdr>
        <w:top w:val="none" w:sz="0" w:space="0" w:color="auto"/>
        <w:left w:val="none" w:sz="0" w:space="0" w:color="auto"/>
        <w:bottom w:val="none" w:sz="0" w:space="0" w:color="auto"/>
        <w:right w:val="none" w:sz="0" w:space="0" w:color="auto"/>
      </w:divBdr>
    </w:div>
    <w:div w:id="479229463">
      <w:bodyDiv w:val="1"/>
      <w:marLeft w:val="0"/>
      <w:marRight w:val="0"/>
      <w:marTop w:val="0"/>
      <w:marBottom w:val="0"/>
      <w:divBdr>
        <w:top w:val="none" w:sz="0" w:space="0" w:color="auto"/>
        <w:left w:val="none" w:sz="0" w:space="0" w:color="auto"/>
        <w:bottom w:val="none" w:sz="0" w:space="0" w:color="auto"/>
        <w:right w:val="none" w:sz="0" w:space="0" w:color="auto"/>
      </w:divBdr>
    </w:div>
    <w:div w:id="589701581">
      <w:bodyDiv w:val="1"/>
      <w:marLeft w:val="0"/>
      <w:marRight w:val="0"/>
      <w:marTop w:val="0"/>
      <w:marBottom w:val="0"/>
      <w:divBdr>
        <w:top w:val="none" w:sz="0" w:space="0" w:color="auto"/>
        <w:left w:val="none" w:sz="0" w:space="0" w:color="auto"/>
        <w:bottom w:val="none" w:sz="0" w:space="0" w:color="auto"/>
        <w:right w:val="none" w:sz="0" w:space="0" w:color="auto"/>
      </w:divBdr>
    </w:div>
    <w:div w:id="656496159">
      <w:bodyDiv w:val="1"/>
      <w:marLeft w:val="0"/>
      <w:marRight w:val="0"/>
      <w:marTop w:val="0"/>
      <w:marBottom w:val="0"/>
      <w:divBdr>
        <w:top w:val="none" w:sz="0" w:space="0" w:color="auto"/>
        <w:left w:val="none" w:sz="0" w:space="0" w:color="auto"/>
        <w:bottom w:val="none" w:sz="0" w:space="0" w:color="auto"/>
        <w:right w:val="none" w:sz="0" w:space="0" w:color="auto"/>
      </w:divBdr>
    </w:div>
    <w:div w:id="712967015">
      <w:bodyDiv w:val="1"/>
      <w:marLeft w:val="0"/>
      <w:marRight w:val="0"/>
      <w:marTop w:val="0"/>
      <w:marBottom w:val="0"/>
      <w:divBdr>
        <w:top w:val="none" w:sz="0" w:space="0" w:color="auto"/>
        <w:left w:val="none" w:sz="0" w:space="0" w:color="auto"/>
        <w:bottom w:val="none" w:sz="0" w:space="0" w:color="auto"/>
        <w:right w:val="none" w:sz="0" w:space="0" w:color="auto"/>
      </w:divBdr>
    </w:div>
    <w:div w:id="916136462">
      <w:bodyDiv w:val="1"/>
      <w:marLeft w:val="0"/>
      <w:marRight w:val="0"/>
      <w:marTop w:val="0"/>
      <w:marBottom w:val="0"/>
      <w:divBdr>
        <w:top w:val="none" w:sz="0" w:space="0" w:color="auto"/>
        <w:left w:val="none" w:sz="0" w:space="0" w:color="auto"/>
        <w:bottom w:val="none" w:sz="0" w:space="0" w:color="auto"/>
        <w:right w:val="none" w:sz="0" w:space="0" w:color="auto"/>
      </w:divBdr>
    </w:div>
    <w:div w:id="1094593543">
      <w:bodyDiv w:val="1"/>
      <w:marLeft w:val="0"/>
      <w:marRight w:val="0"/>
      <w:marTop w:val="0"/>
      <w:marBottom w:val="0"/>
      <w:divBdr>
        <w:top w:val="none" w:sz="0" w:space="0" w:color="auto"/>
        <w:left w:val="none" w:sz="0" w:space="0" w:color="auto"/>
        <w:bottom w:val="none" w:sz="0" w:space="0" w:color="auto"/>
        <w:right w:val="none" w:sz="0" w:space="0" w:color="auto"/>
      </w:divBdr>
    </w:div>
    <w:div w:id="1151215512">
      <w:bodyDiv w:val="1"/>
      <w:marLeft w:val="0"/>
      <w:marRight w:val="0"/>
      <w:marTop w:val="0"/>
      <w:marBottom w:val="0"/>
      <w:divBdr>
        <w:top w:val="none" w:sz="0" w:space="0" w:color="auto"/>
        <w:left w:val="none" w:sz="0" w:space="0" w:color="auto"/>
        <w:bottom w:val="none" w:sz="0" w:space="0" w:color="auto"/>
        <w:right w:val="none" w:sz="0" w:space="0" w:color="auto"/>
      </w:divBdr>
      <w:divsChild>
        <w:div w:id="524178752">
          <w:marLeft w:val="0"/>
          <w:marRight w:val="0"/>
          <w:marTop w:val="0"/>
          <w:marBottom w:val="0"/>
          <w:divBdr>
            <w:top w:val="none" w:sz="0" w:space="0" w:color="auto"/>
            <w:left w:val="none" w:sz="0" w:space="0" w:color="auto"/>
            <w:bottom w:val="none" w:sz="0" w:space="0" w:color="auto"/>
            <w:right w:val="none" w:sz="0" w:space="0" w:color="auto"/>
          </w:divBdr>
        </w:div>
        <w:div w:id="643196444">
          <w:marLeft w:val="0"/>
          <w:marRight w:val="0"/>
          <w:marTop w:val="0"/>
          <w:marBottom w:val="0"/>
          <w:divBdr>
            <w:top w:val="none" w:sz="0" w:space="0" w:color="auto"/>
            <w:left w:val="none" w:sz="0" w:space="0" w:color="auto"/>
            <w:bottom w:val="none" w:sz="0" w:space="0" w:color="auto"/>
            <w:right w:val="none" w:sz="0" w:space="0" w:color="auto"/>
          </w:divBdr>
        </w:div>
        <w:div w:id="1482892039">
          <w:marLeft w:val="0"/>
          <w:marRight w:val="0"/>
          <w:marTop w:val="0"/>
          <w:marBottom w:val="0"/>
          <w:divBdr>
            <w:top w:val="none" w:sz="0" w:space="0" w:color="auto"/>
            <w:left w:val="none" w:sz="0" w:space="0" w:color="auto"/>
            <w:bottom w:val="none" w:sz="0" w:space="0" w:color="auto"/>
            <w:right w:val="none" w:sz="0" w:space="0" w:color="auto"/>
          </w:divBdr>
        </w:div>
        <w:div w:id="1635524847">
          <w:marLeft w:val="0"/>
          <w:marRight w:val="0"/>
          <w:marTop w:val="0"/>
          <w:marBottom w:val="0"/>
          <w:divBdr>
            <w:top w:val="none" w:sz="0" w:space="0" w:color="auto"/>
            <w:left w:val="none" w:sz="0" w:space="0" w:color="auto"/>
            <w:bottom w:val="none" w:sz="0" w:space="0" w:color="auto"/>
            <w:right w:val="none" w:sz="0" w:space="0" w:color="auto"/>
          </w:divBdr>
        </w:div>
        <w:div w:id="66805250">
          <w:marLeft w:val="0"/>
          <w:marRight w:val="0"/>
          <w:marTop w:val="0"/>
          <w:marBottom w:val="0"/>
          <w:divBdr>
            <w:top w:val="none" w:sz="0" w:space="0" w:color="auto"/>
            <w:left w:val="none" w:sz="0" w:space="0" w:color="auto"/>
            <w:bottom w:val="none" w:sz="0" w:space="0" w:color="auto"/>
            <w:right w:val="none" w:sz="0" w:space="0" w:color="auto"/>
          </w:divBdr>
        </w:div>
        <w:div w:id="671761148">
          <w:marLeft w:val="0"/>
          <w:marRight w:val="0"/>
          <w:marTop w:val="0"/>
          <w:marBottom w:val="0"/>
          <w:divBdr>
            <w:top w:val="none" w:sz="0" w:space="0" w:color="auto"/>
            <w:left w:val="none" w:sz="0" w:space="0" w:color="auto"/>
            <w:bottom w:val="none" w:sz="0" w:space="0" w:color="auto"/>
            <w:right w:val="none" w:sz="0" w:space="0" w:color="auto"/>
          </w:divBdr>
        </w:div>
        <w:div w:id="1192378306">
          <w:marLeft w:val="0"/>
          <w:marRight w:val="0"/>
          <w:marTop w:val="0"/>
          <w:marBottom w:val="0"/>
          <w:divBdr>
            <w:top w:val="none" w:sz="0" w:space="0" w:color="auto"/>
            <w:left w:val="none" w:sz="0" w:space="0" w:color="auto"/>
            <w:bottom w:val="none" w:sz="0" w:space="0" w:color="auto"/>
            <w:right w:val="none" w:sz="0" w:space="0" w:color="auto"/>
          </w:divBdr>
        </w:div>
        <w:div w:id="529301386">
          <w:marLeft w:val="0"/>
          <w:marRight w:val="0"/>
          <w:marTop w:val="0"/>
          <w:marBottom w:val="0"/>
          <w:divBdr>
            <w:top w:val="none" w:sz="0" w:space="0" w:color="auto"/>
            <w:left w:val="none" w:sz="0" w:space="0" w:color="auto"/>
            <w:bottom w:val="none" w:sz="0" w:space="0" w:color="auto"/>
            <w:right w:val="none" w:sz="0" w:space="0" w:color="auto"/>
          </w:divBdr>
        </w:div>
        <w:div w:id="1926259538">
          <w:marLeft w:val="0"/>
          <w:marRight w:val="0"/>
          <w:marTop w:val="0"/>
          <w:marBottom w:val="0"/>
          <w:divBdr>
            <w:top w:val="none" w:sz="0" w:space="0" w:color="auto"/>
            <w:left w:val="none" w:sz="0" w:space="0" w:color="auto"/>
            <w:bottom w:val="none" w:sz="0" w:space="0" w:color="auto"/>
            <w:right w:val="none" w:sz="0" w:space="0" w:color="auto"/>
          </w:divBdr>
        </w:div>
        <w:div w:id="1423524326">
          <w:marLeft w:val="0"/>
          <w:marRight w:val="0"/>
          <w:marTop w:val="0"/>
          <w:marBottom w:val="0"/>
          <w:divBdr>
            <w:top w:val="none" w:sz="0" w:space="0" w:color="auto"/>
            <w:left w:val="none" w:sz="0" w:space="0" w:color="auto"/>
            <w:bottom w:val="none" w:sz="0" w:space="0" w:color="auto"/>
            <w:right w:val="none" w:sz="0" w:space="0" w:color="auto"/>
          </w:divBdr>
        </w:div>
        <w:div w:id="987899221">
          <w:marLeft w:val="0"/>
          <w:marRight w:val="0"/>
          <w:marTop w:val="0"/>
          <w:marBottom w:val="0"/>
          <w:divBdr>
            <w:top w:val="none" w:sz="0" w:space="0" w:color="auto"/>
            <w:left w:val="none" w:sz="0" w:space="0" w:color="auto"/>
            <w:bottom w:val="none" w:sz="0" w:space="0" w:color="auto"/>
            <w:right w:val="none" w:sz="0" w:space="0" w:color="auto"/>
          </w:divBdr>
        </w:div>
        <w:div w:id="1053969421">
          <w:marLeft w:val="0"/>
          <w:marRight w:val="0"/>
          <w:marTop w:val="0"/>
          <w:marBottom w:val="0"/>
          <w:divBdr>
            <w:top w:val="none" w:sz="0" w:space="0" w:color="auto"/>
            <w:left w:val="none" w:sz="0" w:space="0" w:color="auto"/>
            <w:bottom w:val="none" w:sz="0" w:space="0" w:color="auto"/>
            <w:right w:val="none" w:sz="0" w:space="0" w:color="auto"/>
          </w:divBdr>
        </w:div>
        <w:div w:id="834150811">
          <w:marLeft w:val="0"/>
          <w:marRight w:val="0"/>
          <w:marTop w:val="0"/>
          <w:marBottom w:val="0"/>
          <w:divBdr>
            <w:top w:val="none" w:sz="0" w:space="0" w:color="auto"/>
            <w:left w:val="none" w:sz="0" w:space="0" w:color="auto"/>
            <w:bottom w:val="none" w:sz="0" w:space="0" w:color="auto"/>
            <w:right w:val="none" w:sz="0" w:space="0" w:color="auto"/>
          </w:divBdr>
        </w:div>
        <w:div w:id="1347444828">
          <w:marLeft w:val="0"/>
          <w:marRight w:val="0"/>
          <w:marTop w:val="0"/>
          <w:marBottom w:val="0"/>
          <w:divBdr>
            <w:top w:val="none" w:sz="0" w:space="0" w:color="auto"/>
            <w:left w:val="none" w:sz="0" w:space="0" w:color="auto"/>
            <w:bottom w:val="none" w:sz="0" w:space="0" w:color="auto"/>
            <w:right w:val="none" w:sz="0" w:space="0" w:color="auto"/>
          </w:divBdr>
        </w:div>
      </w:divsChild>
    </w:div>
    <w:div w:id="1457290417">
      <w:bodyDiv w:val="1"/>
      <w:marLeft w:val="0"/>
      <w:marRight w:val="0"/>
      <w:marTop w:val="0"/>
      <w:marBottom w:val="0"/>
      <w:divBdr>
        <w:top w:val="none" w:sz="0" w:space="0" w:color="auto"/>
        <w:left w:val="none" w:sz="0" w:space="0" w:color="auto"/>
        <w:bottom w:val="none" w:sz="0" w:space="0" w:color="auto"/>
        <w:right w:val="none" w:sz="0" w:space="0" w:color="auto"/>
      </w:divBdr>
    </w:div>
    <w:div w:id="1729381566">
      <w:bodyDiv w:val="1"/>
      <w:marLeft w:val="0"/>
      <w:marRight w:val="0"/>
      <w:marTop w:val="0"/>
      <w:marBottom w:val="0"/>
      <w:divBdr>
        <w:top w:val="none" w:sz="0" w:space="0" w:color="auto"/>
        <w:left w:val="none" w:sz="0" w:space="0" w:color="auto"/>
        <w:bottom w:val="none" w:sz="0" w:space="0" w:color="auto"/>
        <w:right w:val="none" w:sz="0" w:space="0" w:color="auto"/>
      </w:divBdr>
    </w:div>
    <w:div w:id="1835609128">
      <w:bodyDiv w:val="1"/>
      <w:marLeft w:val="0"/>
      <w:marRight w:val="0"/>
      <w:marTop w:val="0"/>
      <w:marBottom w:val="0"/>
      <w:divBdr>
        <w:top w:val="none" w:sz="0" w:space="0" w:color="auto"/>
        <w:left w:val="none" w:sz="0" w:space="0" w:color="auto"/>
        <w:bottom w:val="none" w:sz="0" w:space="0" w:color="auto"/>
        <w:right w:val="none" w:sz="0" w:space="0" w:color="auto"/>
      </w:divBdr>
    </w:div>
    <w:div w:id="1879077249">
      <w:bodyDiv w:val="1"/>
      <w:marLeft w:val="0"/>
      <w:marRight w:val="0"/>
      <w:marTop w:val="0"/>
      <w:marBottom w:val="0"/>
      <w:divBdr>
        <w:top w:val="none" w:sz="0" w:space="0" w:color="auto"/>
        <w:left w:val="none" w:sz="0" w:space="0" w:color="auto"/>
        <w:bottom w:val="none" w:sz="0" w:space="0" w:color="auto"/>
        <w:right w:val="none" w:sz="0" w:space="0" w:color="auto"/>
      </w:divBdr>
    </w:div>
    <w:div w:id="1931045362">
      <w:bodyDiv w:val="1"/>
      <w:marLeft w:val="0"/>
      <w:marRight w:val="0"/>
      <w:marTop w:val="0"/>
      <w:marBottom w:val="0"/>
      <w:divBdr>
        <w:top w:val="none" w:sz="0" w:space="0" w:color="auto"/>
        <w:left w:val="none" w:sz="0" w:space="0" w:color="auto"/>
        <w:bottom w:val="none" w:sz="0" w:space="0" w:color="auto"/>
        <w:right w:val="none" w:sz="0" w:space="0" w:color="auto"/>
      </w:divBdr>
    </w:div>
    <w:div w:id="19895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ellrunner.org.uk/pdf/FRA_Hypothermia.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06307e6-ed1b-4812-a143-b0c32fa809c9" xsi:nil="true"/>
    <lcf76f155ced4ddcb4097134ff3c332f xmlns="74c55e08-3f3d-4808-a76b-0e108e7c57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F57E46C4FC344DAB8BBFF548867BD2" ma:contentTypeVersion="12" ma:contentTypeDescription="Create a new document." ma:contentTypeScope="" ma:versionID="46a262bfc75667b22f04e70d3ddd512a">
  <xsd:schema xmlns:xsd="http://www.w3.org/2001/XMLSchema" xmlns:xs="http://www.w3.org/2001/XMLSchema" xmlns:p="http://schemas.microsoft.com/office/2006/metadata/properties" xmlns:ns2="74c55e08-3f3d-4808-a76b-0e108e7c57b0" xmlns:ns3="f06307e6-ed1b-4812-a143-b0c32fa809c9" targetNamespace="http://schemas.microsoft.com/office/2006/metadata/properties" ma:root="true" ma:fieldsID="b2264c237791f4355afb2196e905e517" ns2:_="" ns3:_="">
    <xsd:import namespace="74c55e08-3f3d-4808-a76b-0e108e7c57b0"/>
    <xsd:import namespace="f06307e6-ed1b-4812-a143-b0c32fa809c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55e08-3f3d-4808-a76b-0e108e7c57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fee3dd-b592-4d79-b9e2-8b86793393c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307e6-ed1b-4812-a143-b0c32fa809c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9e55d5-996a-4034-986a-32c0989133e8}" ma:internalName="TaxCatchAll" ma:showField="CatchAllData" ma:web="f06307e6-ed1b-4812-a143-b0c32fa80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8E82B-8CCA-461C-AAE6-0C79C1CCDF3F}">
  <ds:schemaRefs>
    <ds:schemaRef ds:uri="http://schemas.openxmlformats.org/officeDocument/2006/bibliography"/>
  </ds:schemaRefs>
</ds:datastoreItem>
</file>

<file path=customXml/itemProps2.xml><?xml version="1.0" encoding="utf-8"?>
<ds:datastoreItem xmlns:ds="http://schemas.openxmlformats.org/officeDocument/2006/customXml" ds:itemID="{BA150CC2-AE68-4DDB-AA50-A5F6F99989FA}">
  <ds:schemaRefs>
    <ds:schemaRef ds:uri="http://schemas.microsoft.com/office/2006/metadata/properties"/>
    <ds:schemaRef ds:uri="http://schemas.microsoft.com/office/infopath/2007/PartnerControls"/>
    <ds:schemaRef ds:uri="f06307e6-ed1b-4812-a143-b0c32fa809c9"/>
    <ds:schemaRef ds:uri="74c55e08-3f3d-4808-a76b-0e108e7c57b0"/>
  </ds:schemaRefs>
</ds:datastoreItem>
</file>

<file path=customXml/itemProps3.xml><?xml version="1.0" encoding="utf-8"?>
<ds:datastoreItem xmlns:ds="http://schemas.openxmlformats.org/officeDocument/2006/customXml" ds:itemID="{A94DB082-48D6-4653-8E05-9FA68912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55e08-3f3d-4808-a76b-0e108e7c57b0"/>
    <ds:schemaRef ds:uri="f06307e6-ed1b-4812-a143-b0c32fa8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07353-BF16-453F-9D79-2BB9DF62D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3651</TotalTime>
  <Pages>5</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Links>
    <vt:vector size="6" baseType="variant">
      <vt:variant>
        <vt:i4>4391026</vt:i4>
      </vt:variant>
      <vt:variant>
        <vt:i4>0</vt:i4>
      </vt:variant>
      <vt:variant>
        <vt:i4>0</vt:i4>
      </vt:variant>
      <vt:variant>
        <vt:i4>5</vt:i4>
      </vt:variant>
      <vt:variant>
        <vt:lpwstr>http://fellrunner.org.uk/pdf/FRA_Hypothermia.pdf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Mike Tyrie</cp:lastModifiedBy>
  <cp:revision>149</cp:revision>
  <cp:lastPrinted>2020-09-16T17:21:00Z</cp:lastPrinted>
  <dcterms:created xsi:type="dcterms:W3CDTF">2019-10-18T10:59:00Z</dcterms:created>
  <dcterms:modified xsi:type="dcterms:W3CDTF">2024-12-04T15:57:00Z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0x0101003DF57E46C4FC344DAB8BBFF548867BD2</vt:lpwstr>
  </property>
  <property fmtid="{D5CDD505-2E9C-101B-9397-08002B2CF9AE}" pid="3" name="MediaServiceImageTags">
    <vt:lpwstr/>
  </property>
</Properties>
</file>